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CARROT-CLEMENTINE SORBET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light corn syrup</w:t>
      </w:r>
    </w:p>
    <w:p>
      <w:pPr>
        <w:pStyle w:val="ListBullet"/>
      </w:pPr>
      <w:r>
        <w:t>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or fine-mesh sieve into a pitcher. Add the simple syrup and corn syrup and stir until combined. Season to taste with salt.</w:t>
      </w:r>
    </w:p>
    <w:p>
      <w:pPr>
        <w:pStyle w:val="ListNumber"/>
      </w:pPr>
      <w:r>
        <w:t>If using a conventional ice-cream machine, cover and refrigerate the mixture for at least 2 hours or until thoroughly chilled. Freeze in the ice-cream machine according to the manufacturer’s directions. Put the frozen sorbet in a chilled container, press plastic wrap against the surface, and cover. Freeze until ready to serve.</w:t>
      </w:r>
    </w:p>
    <w:p>
      <w:pPr>
        <w:pStyle w:val="ListNumber"/>
      </w:pPr>
      <w:r>
        <w:t>If using a PacoJet, pour the mixture into a PacoJet canister and freeze completely. Place the canister in the machine and spin, according to the manufacturer’s directions.</w:t>
      </w:r>
    </w:p>
    <w:p>
      <w:pPr>
        <w:pStyle w:val="ListNumber"/>
      </w:pPr>
      <w:r>
        <w:t>To serve, scoop 1-tablespoon mounds of sorbet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