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CUTTING AND CHOPPING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Cutting Grooved Vegetable Slices</w:t>
      </w:r>
    </w:p>
    <w:p>
      <w:pPr>
        <w:pStyle w:val="ListBullet"/>
      </w:pPr>
      <w:r>
        <w:t>to broths</w:t>
      </w:r>
    </w:p>
    <w:p>
      <w:pPr>
        <w:pStyle w:val="ListBullet"/>
      </w:pPr>
      <w:r>
        <w:t>or stocks as an aromatic garnish.</w:t>
      </w:r>
    </w:p>
    <w:p>
      <w:pPr>
        <w:pStyle w:val="ListBullet"/>
      </w:pPr>
      <w:r>
        <w:t>Two • Repeat at regular intervals around the carrot.</w:t>
      </w:r>
    </w:p>
    <w:p>
      <w:pPr>
        <w:pStyle w:val="ListBullet"/>
      </w:pPr>
      <w:r>
        <w:t>84 1 • Wash and peel the carrots. Run the ridged channel</w:t>
      </w:r>
    </w:p>
    <w:p>
      <w:pPr>
        <w:pStyle w:val="ListBullet"/>
      </w:pPr>
      <w:r>
        <w:t>Three • Cut the carrot c rosswise into grooved slices.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Grooved carro t slices are often added</w:t>
      </w:r>
    </w:p>
    <w:p>
      <w:pPr>
        <w:pStyle w:val="ListNumber"/>
      </w:pPr>
      <w:r>
        <w:t>or stocks as an aromatic garnish.</w:t>
      </w:r>
    </w:p>
    <w:p>
      <w:pPr>
        <w:pStyle w:val="ListNumber"/>
      </w:pPr>
      <w:r>
        <w:t>• Repeat at regular intervals around the carrot.</w:t>
      </w:r>
    </w:p>
    <w:p>
      <w:pPr>
        <w:pStyle w:val="ListNumber"/>
      </w:pPr>
      <w:r>
        <w:t>1 • Wash and peel the carrots. Run the ridged channel</w:t>
      </w:r>
    </w:p>
    <w:p>
      <w:pPr>
        <w:pStyle w:val="ListNumber"/>
      </w:pPr>
      <w:r>
        <w:t>to bottom, pressing firmly to cut a groove.</w:t>
      </w:r>
    </w:p>
    <w:p>
      <w:pPr>
        <w:pStyle w:val="ListNumber"/>
      </w:pPr>
      <w:r>
        <w:t>• Cut the carrot c rosswise into grooved slices.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