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King crab legs, whole and split.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• Pick out the body meat.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3. Cooked, frozen meat. all varieties.</w:t>
      </w:r>
    </w:p>
    <w:p>
      <w:pPr>
        <w:pStyle w:val="ListNumber"/>
      </w:pPr>
      <w:r>
        <w:t>1. live crabs should be kept alive until cooked. they are packed in damp seaweed and</w:t>
      </w:r>
    </w:p>
    <w:p>
      <w:pPr>
        <w:pStyle w:val="ListNumber"/>
      </w:pPr>
      <w:r>
        <w:t>2. frozen crabmeat should be treated like any other frozen fish. it is very perishable</w:t>
      </w:r>
    </w:p>
    <w:p>
      <w:pPr>
        <w:pStyle w:val="ListNumber"/>
      </w:pPr>
      <w:r>
        <w:t>Handling and Cooking</w:t>
      </w:r>
    </w:p>
    <w:p>
      <w:pPr>
        <w:pStyle w:val="ListNumber"/>
      </w:pPr>
      <w:r>
        <w:t>1. hard-shell crabs are picked of their meat after cooking.</w:t>
      </w:r>
    </w:p>
    <w:p>
      <w:pPr>
        <w:pStyle w:val="ListNumber"/>
      </w:pPr>
      <w:r>
        <w:t>• simmer 10 to 15 minutes in salted water (½ cup salt/gal or 30 ml/l). Cool rapidly in</w:t>
      </w:r>
    </w:p>
    <w:p>
      <w:pPr>
        <w:pStyle w:val="ListNumber"/>
      </w:pPr>
      <w:r>
        <w:t>• Break off the pointed shell on the underside (called the apron) and remove the top shell.</w:t>
      </w:r>
    </w:p>
    <w:p>
      <w:pPr>
        <w:pStyle w:val="ListNumber"/>
      </w:pPr>
      <w:r>
        <w:t>• remove and discard the spongy gills and the stomach, which is just behind the eyes.</w:t>
      </w:r>
    </w:p>
    <w:p>
      <w:pPr>
        <w:pStyle w:val="ListNumber"/>
      </w:pPr>
      <w:r>
        <w:t>• Crack the legs and claws with a mallet or the back of a heavy knife and pick out the meat.FIGURE 20.17 Cleaning soft-shell crabs</w:t>
      </w:r>
    </w:p>
    <w:p>
      <w:pPr>
        <w:pStyle w:val="ListNumber"/>
      </w:pPr>
      <w:r>
        <w:t>(a) soft-shell crabs, seen from the bottom and top.</w:t>
      </w:r>
    </w:p>
    <w:p>
      <w:pPr>
        <w:pStyle w:val="ListNumber"/>
      </w:pPr>
      <w:r>
        <w:t>(b) Cut off the head just behind the eyes.</w:t>
      </w:r>
    </w:p>
    <w:p>
      <w:pPr>
        <w:pStyle w:val="ListNumber"/>
      </w:pPr>
      <w:r>
        <w:t>(e) Pull off the gills. r epeat on the other side.</w:t>
      </w:r>
    </w:p>
    <w:p>
      <w:pPr>
        <w:pStyle w:val="ListNumber"/>
      </w:pPr>
      <w:r>
        <w:t>(f) Cut off the apron on the underside. the wide</w:t>
      </w:r>
    </w:p>
    <w:p>
      <w:pPr>
        <w:pStyle w:val="ListNumber"/>
      </w:pPr>
      <w:r>
        <w:t>apron indicates this is a female crab. Males have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