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Light or dark rye flour, room temperature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Light or dark rye flour, room temperature</w:t>
      </w:r>
    </w:p>
    <w:p>
      <w:pPr>
        <w:pStyle w:val="ListBullet"/>
      </w:pPr>
      <w:r>
        <w:t>780 g , 90ºF to 95ºF (32ºC to 35ºC)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about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 around to bake the bread. Immediately after shaping, put the loaves in the</w:t>
      </w:r>
    </w:p>
    <w:p>
      <w:pPr>
        <w:pStyle w:val="ListNumber"/>
      </w:pPr>
      <w:r>
        <w:t>refrigerator (in their proofing baskets in nonperforated plastic bags). Then bake</w:t>
      </w:r>
    </w:p>
    <w:p>
      <w:pPr>
        <w:pStyle w:val="ListNumber"/>
      </w:pPr>
      <w:r>
        <w:t>them the next morning. Alternatively, say you just need to extend the time between</w:t>
      </w:r>
    </w:p>
    <w:p>
      <w:pPr>
        <w:pStyle w:val="ListNumber"/>
      </w:pPr>
      <w:r>
        <w:t>shaping and baking by about an hour. That’s fine; just refrigerate the shaped loaves</w:t>
      </w:r>
    </w:p>
    <w:p>
      <w:pPr>
        <w:pStyle w:val="ListNumber"/>
      </w:pPr>
      <w:r>
        <w:t>hours. Bake them cold. You won’t need to let them come back to room temperature</w:t>
      </w:r>
    </w:p>
    <w:p>
      <w:pPr>
        <w:pStyle w:val="ListNumber"/>
      </w:pPr>
      <w:r>
        <w:t>Here’s another scenario: Perhaps you mixed a final dough at 3 p.m. that would</w:t>
      </w:r>
    </w:p>
    <w:p>
      <w:pPr>
        <w:pStyle w:val="ListNumber"/>
      </w:pPr>
      <w:r>
        <w:t>normally be mature and ready to divide and shape into loaves at 8 p.m., but you</w:t>
      </w:r>
    </w:p>
    <w:p>
      <w:pPr>
        <w:pStyle w:val="ListNumber"/>
      </w:pPr>
      <w:r>
        <w:t>have a meeting from 7 until 9 p.m. As in the previous example, anytime you need to</w:t>
      </w:r>
    </w:p>
    <w:p>
      <w:pPr>
        <w:pStyle w:val="ListNumber"/>
      </w:pPr>
      <w:r>
        <w:t>stretch out the timeline, simply refrigerate the dough. Depending on the outside</w:t>
      </w:r>
    </w:p>
    <w:p>
      <w:pPr>
        <w:pStyle w:val="ListNumber"/>
      </w:pPr>
      <w:r>
        <w:t>covered if in the dough tub or in plastic bags if shaped and in proofing baskets.</w:t>
      </w:r>
    </w:p>
    <w:p>
      <w:pPr>
        <w:pStyle w:val="ListNumber"/>
      </w:pPr>
      <w:r>
        <w:t>There will always be some guesswork in the timing. Keep in mind that it takes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