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IMPORTANCE OF PRECISION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OVEN TEMPERATURE CONVERSIONSBUTTER EQUIVALENTS</w:t>
      </w:r>
    </w:p>
    <w:p>
      <w:pPr>
        <w:pStyle w:val="ListBullet"/>
      </w:pPr>
      <w:r>
        <w:t>One tsp ml</w:t>
      </w:r>
    </w:p>
    <w:p>
      <w:pPr>
        <w:pStyle w:val="ListBullet"/>
      </w:pPr>
      <w:r>
        <w:t>One tbsp ml</w:t>
      </w:r>
    </w:p>
    <w:p>
      <w:pPr>
        <w:pStyle w:val="ListBullet"/>
      </w:pPr>
      <w:r>
        <w:t>One cup ml1 tbsp 0.5 oz. 15 g</w:t>
      </w:r>
    </w:p>
    <w:p>
      <w:pPr>
        <w:pStyle w:val="ListBullet"/>
      </w:pPr>
      <w:r>
        <w:t>One US stick</w:t>
      </w:r>
    </w:p>
    <w:p>
      <w:pPr>
        <w:pStyle w:val="ListBullet"/>
      </w:pPr>
      <w:r>
        <w:t>Two cup US sticks (1 ) 8 oz. 230 g</w:t>
      </w:r>
    </w:p>
    <w:p>
      <w:pPr>
        <w:pStyle w:val="ListBullet"/>
      </w:pPr>
      <w:r>
        <w:t>All-purpose flour 3 g 0.3 oz. /8 g 4.5 oz. /125 g</w:t>
      </w:r>
    </w:p>
    <w:p>
      <w:pPr>
        <w:pStyle w:val="ListBullet"/>
      </w:pPr>
      <w:r>
        <w:t>Superfine/caster sugar 4 g 0.5 oz. /12 g 6.75 oz. /195 g</w:t>
      </w:r>
    </w:p>
    <w:p>
      <w:pPr>
        <w:pStyle w:val="ListBullet"/>
      </w:pPr>
      <w:r>
        <w:t>Confectioners’ sugar 3 g 0.3 oz. /8 g 4.5 oz. /130 g</w:t>
      </w:r>
    </w:p>
    <w:p>
      <w:pPr>
        <w:pStyle w:val="ListBullet"/>
      </w:pPr>
      <w:r>
        <w:t>Fine sea salt 5 g 0.5 oz. /15 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IMPORTANCE OF PRECISION For successful pastries, it is always advisable to weigh your ingredients; for optimal results, use a digital scale and the metric weights. Volume and imperial measures are included throughout-with the exception of level 3 recipes, where precision is crucial and volume measures are only given for liquid ingredients-but have been rounded up or down to avoid awkward or unmeasurable amounts. When using cups and spoons, remember that they must be level unless stated othe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