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Each recipe in this book uses the same techniques for mixing, folding the dough,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Each recipe in this book uses the same techniques for mixing, folding the dough,</w:t>
      </w:r>
    </w:p>
    <w:p>
      <w:pPr>
        <w:pStyle w:val="ListNumber"/>
      </w:pPr>
      <w:r>
        <w:t>method in this book to another. As I committed to designing every bread recipe to make</w:t>
      </w:r>
    </w:p>
    <w:p>
      <w:pPr>
        <w:pStyle w:val="ListNumber"/>
      </w:pPr>
      <w:r>
        <w:t>round loaves baked in a Dutch oven, I realized that once readers become familiar with</w:t>
      </w:r>
    </w:p>
    <w:p>
      <w:pPr>
        <w:pStyle w:val="ListNumber"/>
      </w:pPr>
      <w:r>
        <w:t>learn new techniques for each recipe.</w:t>
      </w:r>
    </w:p>
    <w:p>
      <w:pPr>
        <w:pStyle w:val="ListNumber"/>
      </w:pPr>
      <w:r>
        <w:t>Whether you’re a first-time baker or someone who already has two dozen bread books</w:t>
      </w:r>
    </w:p>
    <w:p>
      <w:pPr>
        <w:pStyle w:val="ListNumber"/>
      </w:pPr>
      <w:r>
        <w:t>Bakery to make great bread at home. If you’re a beginner and feel intimidated by some of</w:t>
      </w:r>
    </w:p>
    <w:p>
      <w:pPr>
        <w:pStyle w:val="ListNumber"/>
      </w:pPr>
      <w:r>
        <w:t>you are well on your way to professional-quality bread.</w:t>
      </w:r>
    </w:p>
    <w:p>
      <w:pPr>
        <w:pStyle w:val="ListNumber"/>
      </w:pPr>
      <w:r>
        <w:t>The best breads are those with methods that allow plenty of time for flavor to develop.</w:t>
      </w:r>
    </w:p>
    <w:p>
      <w:pPr>
        <w:pStyle w:val="ListNumber"/>
      </w:pPr>
      <w:r>
        <w:t>Time does most of the work for you. Good flavors build while you sleep. Schedule</w:t>
      </w:r>
    </w:p>
    <w:p>
      <w:pPr>
        <w:pStyle w:val="ListNumber"/>
      </w:pPr>
      <w:r>
        <w:t>management, a critical aspect of a professional baker’s life, applies in the home kitchen</w:t>
      </w:r>
    </w:p>
    <w:p>
      <w:pPr>
        <w:pStyle w:val="ListNumber"/>
      </w:pPr>
      <w:r>
        <w:t>too. But offering just a single schedule for making dough (for example, mixing the dough</w:t>
      </w:r>
    </w:p>
    <w:p>
      <w:pPr>
        <w:pStyle w:val="ListNumber"/>
      </w:pPr>
      <w:r>
        <w:t>hours later) may not work for you. So in this book, I provide recipes that operate on a</w:t>
      </w:r>
    </w:p>
    <w:p>
      <w:pPr>
        <w:pStyle w:val="ListNumber"/>
      </w:pPr>
      <w:r>
        <w:t>schedule that accommodates your other obligations. You can mix the dough in the</w:t>
      </w:r>
    </w:p>
    <w:p>
      <w:pPr>
        <w:pStyle w:val="ListNumber"/>
      </w:pPr>
      <w:r>
        <w:t>morning and bake in time for dinner, mix the dough in the evening and bake in time for</w:t>
      </w:r>
    </w:p>
    <w:p>
      <w:pPr>
        <w:pStyle w:val="ListNumber"/>
      </w:pPr>
      <w:r>
        <w:t>the next day’s lunch, or mix the dough in the afternoon and bake loaves first thing the next</w:t>
      </w:r>
    </w:p>
    <w:p>
      <w:pPr>
        <w:pStyle w:val="ListNumber"/>
      </w:pPr>
      <w:r>
        <w:t>morning. Making these recipes does require a little planning, but each step of any given</w:t>
      </w:r>
    </w:p>
    <w:p>
      <w:pPr>
        <w:pStyle w:val="ListNumber"/>
      </w:pPr>
      <w:r>
        <w:t>recipe takes just a modest amount of time. Because of the extended schedules, many of</w:t>
      </w:r>
    </w:p>
    <w:p>
      <w:pPr>
        <w:pStyle w:val="ListNumber"/>
      </w:pPr>
      <w:r>
        <w:t>four hours to prepare, it won’t require constant attention.</w:t>
      </w:r>
    </w:p>
    <w:p>
      <w:pPr>
        <w:pStyle w:val="ListNumber"/>
      </w:pPr>
      <w:r>
        <w:t>In the past, I struggled to bake bread in my home oven that had the texture, crust color,</w:t>
      </w:r>
    </w:p>
    <w:p>
      <w:pPr>
        <w:pStyle w:val="ListNumber"/>
      </w:pPr>
      <w:r>
        <w:t>caused by the last furious burst of yeast activity) we get at my bakery using the 15,000-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