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Handling FresH vegetables 291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Handling FresH vegetables 291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(such as ginger). For the cook, however, these distinctions are not always easy to make, and in the kitchen the similarities between the groups are more important than the differences. i n all cases,</w:t>
      </w:r>
    </w:p>
    <w:p>
      <w:pPr>
        <w:pStyle w:val="ListNumber"/>
      </w:pPr>
      <w:r>
        <w:t>these are underground portions of the plant that swell into storage organs. s ome root vegeta-</w:t>
      </w:r>
    </w:p>
    <w:p>
      <w:pPr>
        <w:pStyle w:val="ListNumber"/>
      </w:pPr>
      <w:r>
        <w:t>bles, such as potatoes and sweet potatoes, are high in starch, while others, such as carrots, are low in starch.</w:t>
      </w:r>
    </w:p>
    <w:p>
      <w:pPr>
        <w:pStyle w:val="ListNumber"/>
      </w:pPr>
      <w:r>
        <w:t>Identification: a tender, bulbous, somewhat sweet root, usually but not always dark red. the</w:t>
      </w:r>
    </w:p>
    <w:p>
      <w:pPr>
        <w:pStyle w:val="ListNumber"/>
      </w:pPr>
      <w:r>
        <w:t>tops can also be cooked like other greens; handle and treat beet tops like s wiss chard (see</w:t>
      </w:r>
    </w:p>
    <w:p>
      <w:pPr>
        <w:pStyle w:val="ListNumber"/>
      </w:pPr>
      <w:r>
        <w:t>below), which is in the beet family.</w:t>
      </w:r>
    </w:p>
    <w:p>
      <w:pPr>
        <w:pStyle w:val="ListNumber"/>
      </w:pPr>
      <w:r>
        <w:t>Related Varieties: b eets come in several shapes and colors in addition to the common red,</w:t>
      </w:r>
    </w:p>
    <w:p>
      <w:pPr>
        <w:pStyle w:val="ListNumber"/>
      </w:pPr>
      <w:r>
        <w:t>including yellow, pink, orange or brick red, and white. Chioggia (kee oh ja) are striped red and</w:t>
      </w:r>
    </w:p>
    <w:p>
      <w:pPr>
        <w:pStyle w:val="ListNumber"/>
      </w:pPr>
      <w:r>
        <w:t>white. shapes include round, elongated oval, and cylindrical.</w:t>
      </w:r>
    </w:p>
    <w:p>
      <w:pPr>
        <w:pStyle w:val="ListNumber"/>
      </w:pPr>
      <w:r>
        <w:t>Evaluation: l ook for firm, round, uniform size; smooth skin. tops, if any, should be fresh or just</w:t>
      </w:r>
    </w:p>
    <w:p>
      <w:pPr>
        <w:pStyle w:val="ListNumber"/>
      </w:pPr>
      <w:r>
        <w:t>wilted, but not yellow or deteriorated. large, rough beets are often woody.Preparation: Cut off tops, leaving 1 inch (2-3 cm) of stem attached to beets. l eave</w:t>
      </w:r>
    </w:p>
    <w:p>
      <w:pPr>
        <w:pStyle w:val="ListNumber"/>
      </w:pPr>
      <w:r>
        <w:t>roots on to avoid loss of color and juice during cooking. s crub well. s team, boil, or bake</w:t>
      </w:r>
    </w:p>
    <w:p>
      <w:pPr>
        <w:pStyle w:val="ListNumber"/>
      </w:pPr>
      <w:r>
        <w:t>before peeling.Percentage Yield: 40%-45% (75% if purchased without tops)</w:t>
      </w:r>
    </w:p>
    <w:p>
      <w:pPr>
        <w:pStyle w:val="ListNumber"/>
      </w:pPr>
      <w:r>
        <w:t>Identification: l ong, pointed, orange roots. a mong</w:t>
      </w:r>
    </w:p>
    <w:p>
      <w:pPr>
        <w:pStyle w:val="ListNumber"/>
      </w:pPr>
      <w:r>
        <w:t>the most widely used vegetables. specialty carrots are</w:t>
      </w:r>
    </w:p>
    <w:p>
      <w:pPr>
        <w:pStyle w:val="ListNumber"/>
      </w:pPr>
      <w:r>
        <w:t>purple.Evaluation: l ook for bright orange color; crisp, straight,</w:t>
      </w:r>
    </w:p>
    <w:p>
      <w:pPr>
        <w:pStyle w:val="ListNumber"/>
      </w:pPr>
      <w:r>
        <w:t>and well-shaped shaft; smooth surface. large carrots are</w:t>
      </w:r>
    </w:p>
    <w:p>
      <w:pPr>
        <w:pStyle w:val="ListNumber"/>
      </w:pPr>
      <w:r>
        <w:t>Preparation: trim top and bottom ends. Pare with</w:t>
      </w:r>
    </w:p>
    <w:p>
      <w:pPr>
        <w:pStyle w:val="ListNumber"/>
      </w:pPr>
      <w:r>
        <w:t>hand peeler.Percentage Yield: 75%-80%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