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Hobelchäs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Hobelchäs SHAVED WITH APPLES AND CHESTNUTS Serves 8 8 fresh chestnuts 24 thin slices Hobelchäs 24 leaves parsley 24 thinly sliced Granny Smith apple (half-moon shapes) 24 pieces thinly sliced Granny Smith apple (1 1/4-inch rounds) 16 celery leaves 8 teaspoons Red Wine Apple Puree (see page 353) Using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