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In the United States, the traditional approach to baking bread has been to think of the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ingredients have been mixed together (flour, water, salt, and yeast,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up in the dough to give it structure. I and other good bakers view the rise as an</w:t>
      </w:r>
    </w:p>
    <w:p>
      <w:pPr>
        <w:pStyle w:val="ListNumber"/>
      </w:pPr>
      <w:r>
        <w:t>opportunity to build flavor and an appropriate amount of acidity.</w:t>
      </w:r>
    </w:p>
    <w:p>
      <w:pPr>
        <w:pStyle w:val="ListNumber"/>
      </w:pPr>
      <w:r>
        <w:t>need less of the other. A warm dough develops more quickly, whereas a cooler dough</w:t>
      </w:r>
    </w:p>
    <w:p>
      <w:pPr>
        <w:pStyle w:val="ListNumber"/>
      </w:pPr>
      <w:r>
        <w:t>develops more slowly. Specifically, dough temperature affects the metabolic rate of the</w:t>
      </w:r>
    </w:p>
    <w:p>
      <w:pPr>
        <w:pStyle w:val="ListNumber"/>
      </w:pPr>
      <w:r>
        <w:t>yeast: warmer yeast replicates more quickly. Once a dough is mixed, the yeast replicates</w:t>
      </w:r>
    </w:p>
    <w:p>
      <w:pPr>
        <w:pStyle w:val="ListNumber"/>
      </w:pPr>
      <w:r>
        <w:t>sugars from the flour, begin to produce gases (carbon dioxide and ethanol). Sugar in, gas</w:t>
      </w:r>
    </w:p>
    <w:p>
      <w:pPr>
        <w:pStyle w:val="ListNumber"/>
      </w:pPr>
      <w:r>
        <w:t>out. This gas production is what causes the dough to rise.</w:t>
      </w:r>
    </w:p>
    <w:p>
      <w:pPr>
        <w:pStyle w:val="ListNumber"/>
      </w:pPr>
      <w:r>
        <w:t>ingredients have been mixed together (flour, water, salt, and yeast,</w:t>
      </w:r>
    </w:p>
    <w:p>
      <w:pPr>
        <w:pStyle w:val="ListNumber"/>
      </w:pPr>
      <w:r>
        <w:t>plus any levain or pre-fermented doughs).</w:t>
      </w:r>
    </w:p>
    <w:p>
      <w:pPr>
        <w:pStyle w:val="ListNumber"/>
      </w:pPr>
      <w:r>
        <w:t>Extending the bulk fermentation stage is critical to maximum flavor development.</w:t>
      </w:r>
    </w:p>
    <w:p>
      <w:pPr>
        <w:pStyle w:val="ListNumber"/>
      </w:pPr>
      <w:r>
        <w:t>fermentation. On the other hand, using less yeast when mixing the dough means it will</w:t>
      </w:r>
    </w:p>
    <w:p>
      <w:pPr>
        <w:pStyle w:val="ListNumber"/>
      </w:pPr>
      <w:r>
        <w:t>where the dough is anaerobic, or completely depleted of oxygen. Up to a point, doughs</w:t>
      </w:r>
    </w:p>
    <w:p>
      <w:pPr>
        <w:pStyle w:val="ListNumber"/>
      </w:pPr>
      <w:r>
        <w:t>both) yield breads with a more complex flavor. In fact, this is a key principle that guides</w:t>
      </w:r>
    </w:p>
    <w:p>
      <w:pPr>
        <w:pStyle w:val="ListNumber"/>
      </w:pPr>
      <w:r>
        <w:t>and a wide variety of bacterial spores. As with natural yeast fermentation, it takes time</w:t>
      </w:r>
    </w:p>
    <w:p>
      <w:pPr>
        <w:pStyle w:val="ListNumber"/>
      </w:pPr>
      <w:r>
        <w:t>components. Bacterial growth also contributes to complexity of flavor, by which I mean</w:t>
      </w:r>
    </w:p>
    <w:p>
      <w:pPr>
        <w:pStyle w:val="ListNumber"/>
      </w:pPr>
      <w:r>
        <w:t>acids, and esters (chemical compounds that produce aromas and flavors).</w:t>
      </w:r>
    </w:p>
    <w:p>
      <w:pPr>
        <w:pStyle w:val="ListNumber"/>
      </w:pPr>
      <w:r>
        <w:t>Time is a critical factor in the production of all of these compounds. What we are</w:t>
      </w:r>
    </w:p>
    <w:p>
      <w:pPr>
        <w:pStyle w:val="ListNumber"/>
      </w:pPr>
      <w:r>
        <w:t>looking for is the fermentation “sweet spot.” Too much time can throw the flavor</w:t>
      </w:r>
    </w:p>
    <w:p>
      <w:pPr>
        <w:pStyle w:val="ListNumber"/>
      </w:pPr>
      <w:r>
        <w:t>first place. When a dough is overdeveloped, the alcohol becomes too strong,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