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Making a Bread (or Pizza) Dough You Can Call Your Own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Advanced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You can think of this book’s recipes as templates that allow you to adjust flour</w:t>
      </w:r>
    </w:p>
    <w:p>
      <w:pPr>
        <w:pStyle w:val="ListBullet"/>
      </w:pPr>
      <w:r>
        <w:t>changing the blend of flours. Next, I’ll discuss how you can modify a recipe’s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you can customize to suit your own taste, pantry, or whimsy.</w:t>
      </w:r>
    </w:p>
    <w:p>
      <w:pPr>
        <w:pStyle w:val="ListNumber"/>
      </w:pPr>
      <w:r>
        <w:t>You might want to try making a 50 percent whole wheat bread based on my</w:t>
      </w:r>
    </w:p>
    <w:p>
      <w:pPr>
        <w:pStyle w:val="ListNumber"/>
      </w:pPr>
      <w:r>
        <w:t>Saturday 75% Whole Wheat Bread</w:t>
      </w:r>
    </w:p>
    <w:p>
      <w:pPr>
        <w:pStyle w:val="ListNumber"/>
      </w:pPr>
      <w:r>
        <w:t>recipe. Or you might want to change that recipe</w:t>
      </w:r>
    </w:p>
    <w:p>
      <w:pPr>
        <w:pStyle w:val="ListNumber"/>
      </w:pPr>
      <w:r>
        <w:t>to include some rye flour, or you might decide to use just 20 percent whole wheat.</w:t>
      </w:r>
    </w:p>
    <w:p>
      <w:pPr>
        <w:pStyle w:val="ListNumber"/>
      </w:pPr>
      <w:r>
        <w:t>any of my other levain breads as a starting point.</w:t>
      </w:r>
    </w:p>
    <w:p>
      <w:pPr>
        <w:pStyle w:val="ListNumber"/>
      </w:pPr>
      <w:r>
        <w:t>pop out of nowhere that require an on-the-fly schedule adjustment. This happens to</w:t>
      </w:r>
    </w:p>
    <w:p>
      <w:pPr>
        <w:pStyle w:val="ListNumber"/>
      </w:pPr>
      <w:r>
        <w:t>most of us. In this essay, I provide tips and tricks that will allow you to adapt, even</w:t>
      </w:r>
    </w:p>
    <w:p>
      <w:pPr>
        <w:pStyle w:val="ListNumber"/>
      </w:pPr>
      <w:r>
        <w:t>to unforeseen circumstances. I’ll start with adjusting hydration level, then address</w:t>
      </w:r>
    </w:p>
    <w:p>
      <w:pPr>
        <w:pStyle w:val="ListNumber"/>
      </w:pPr>
      <w:r>
        <w:t>changing the blend of flours. Next, I’ll discuss how you can modify a recipe’s</w:t>
      </w:r>
    </w:p>
    <w:p>
      <w:pPr>
        <w:pStyle w:val="ListNumber"/>
      </w:pPr>
      <w:r>
        <w:t>schedule. Then, for the advanced baker, I’ll discuss some options regarding levain.</w:t>
      </w:r>
    </w:p>
    <w:p>
      <w:pPr>
        <w:pStyle w:val="ListNumber"/>
      </w:pPr>
      <w:r>
        <w:t>what time did I mix the dough?</w:t>
      </w:r>
    </w:p>
    <w:p>
      <w:pPr>
        <w:pStyle w:val="ListNumber"/>
      </w:pPr>
      <w:r>
        <w:t>bakes.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