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Saturday Breads take seven to eight hours of elapsed time, with an initial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weight of flour up to 1,000 grams beyond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doughs are actually easier to hand mix but a little more difficult to shape because wetter</w:t>
      </w:r>
    </w:p>
    <w:p>
      <w:pPr>
        <w:pStyle w:val="ListNumber"/>
      </w:pPr>
      <w:r>
        <w:t>dough is stickier. They have a little more flavor from fermentation and also offer more</w:t>
      </w:r>
    </w:p>
    <w:p>
      <w:pPr>
        <w:pStyle w:val="ListNumber"/>
      </w:pPr>
      <w:r>
        <w:t>schedule options. You can mix the dough in the evening, shape it into loaves the next</w:t>
      </w:r>
    </w:p>
    <w:p>
      <w:pPr>
        <w:pStyle w:val="ListNumber"/>
      </w:pPr>
      <w:r>
        <w:t>morning, and bake an hour or two after that; or you can mix the dough in the afternoon,</w:t>
      </w:r>
    </w:p>
    <w:p>
      <w:pPr>
        <w:pStyle w:val="ListNumber"/>
      </w:pPr>
      <w:r>
        <w:t>shape it into loaves in the evening, refrigerate the loaves overnight, and bake them first</w:t>
      </w:r>
    </w:p>
    <w:p>
      <w:pPr>
        <w:pStyle w:val="ListNumber"/>
      </w:pPr>
      <w:r>
        <w:t>The four straight dough recipes are the simplest in the book. The Saturday Breads are</w:t>
      </w:r>
    </w:p>
    <w:p>
      <w:pPr>
        <w:pStyle w:val="ListNumber"/>
      </w:pPr>
      <w:r>
        <w:t>bread.” But if you think about it the day or night before, I recommend that you move on to</w:t>
      </w:r>
    </w:p>
    <w:p>
      <w:pPr>
        <w:pStyle w:val="ListNumber"/>
      </w:pPr>
      <w:r>
        <w:t>. These recipes are equally approachable;</w:t>
      </w:r>
    </w:p>
    <w:p>
      <w:pPr>
        <w:pStyle w:val="ListNumber"/>
      </w:pPr>
      <w:r>
        <w:t>they just take a bit of foresight-and they make tastier bread. See</w:t>
      </w:r>
    </w:p>
    <w:p>
      <w:pPr>
        <w:pStyle w:val="ListNumber"/>
      </w:pPr>
      <w:r>
        <w:t>this book. Once you’re familiar with working with pre-ferments, move on to the recipes</w:t>
      </w:r>
    </w:p>
    <w:p>
      <w:pPr>
        <w:pStyle w:val="ListNumber"/>
      </w:pPr>
      <w:r>
        <w:t>necessarily listed in the order in which they’re used. Rather, flour is always listed first,</w:t>
      </w:r>
    </w:p>
    <w:p>
      <w:pPr>
        <w:pStyle w:val="ListNumber"/>
      </w:pPr>
      <w:r>
        <w:t>followed by water, salt, and yeast, reflecting the relative quantities, or baker’s</w:t>
      </w:r>
    </w:p>
    <w:p>
      <w:pPr>
        <w:pStyle w:val="ListNumber"/>
      </w:pPr>
      <w:r>
        <w:t>percentage, of these ingredients in the recipe. Here’s a quick explanation of the</w:t>
      </w:r>
    </w:p>
    <w:p>
      <w:pPr>
        <w:pStyle w:val="ListNumber"/>
      </w:pPr>
      <w:r>
        <w:t>information in the different columns of the recipe tables, followed by an example.</w:t>
      </w:r>
    </w:p>
    <w:p>
      <w:pPr>
        <w:pStyle w:val="ListNumber"/>
      </w:pPr>
      <w:r>
        <w:t>FINAL DOUGH MIX QUANTITY:</w:t>
      </w:r>
    </w:p>
    <w:p>
      <w:pPr>
        <w:pStyle w:val="ListNumber"/>
      </w:pPr>
      <w:r>
        <w:t>tub for the final dough mix, to bring the total</w:t>
      </w:r>
    </w:p>
    <w:p>
      <w:pPr>
        <w:pStyle w:val="ListNumber"/>
      </w:pPr>
      <w:r>
        <w:t>the amount in the poolish, biga, or levain, and add other ingredients as needed. All of the</w:t>
      </w:r>
    </w:p>
    <w:p>
      <w:pPr>
        <w:pStyle w:val="ListNumber"/>
      </w:pPr>
      <w:r>
        <w:t>volume. However, some home bakers do not own a kitchen</w:t>
      </w:r>
    </w:p>
    <w:p>
      <w:pPr>
        <w:pStyle w:val="ListNumber"/>
      </w:pPr>
      <w:r>
        <w:t>scale. For those bakers, I have included approximate volumes of the ingredients you will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