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ALMOND VINAIGRETTE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¼ cup almond oil</w:t>
      </w:r>
    </w:p>
    <w:p>
      <w:pPr>
        <w:pStyle w:val="ListBullet"/>
      </w:pPr>
      <w:r>
        <w:t>¼ cup olive oil</w:t>
      </w:r>
    </w:p>
    <w:p>
      <w:pPr>
        <w:pStyle w:val="ListBullet"/>
      </w:pPr>
      <w:r>
        <w:t>Two tablespoons Champagne vinegar</w:t>
      </w:r>
    </w:p>
    <w:p>
      <w:pPr>
        <w:pStyle w:val="ListBullet"/>
      </w:pPr>
      <w:r>
        <w:t>Salt and freshly ground black pepper</w:t>
      </w:r>
    </w:p>
    <w:p>
      <w:pPr>
        <w:pStyle w:val="ListBullet"/>
      </w:pPr>
      <w:r>
        <w:t>Combine the two oils in a glass measuring cup with a spout.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Put the almonds and vinegar in a blender and puree until smooth and pastelike. With the motor running, slowly add the oils and blend until emulsified.</w:t>
      </w:r>
    </w:p>
    <w:p>
      <w:pPr>
        <w:pStyle w:val="ListNumber"/>
      </w:pPr>
      <w:r>
        <w:t>Transfer to a small glass or ceramic bowl and season to taste with salt and pepper. Use immediately or refrigerate the vinaigrette in a tightly lidded nonreactive container for up to 3 days. Whisk well before using.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