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Alternative Method: For larger chickens or for quantity service, brown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the chicken in the deep fryer. Drain, place on sheet pans, and finish in the</w:t>
      </w:r>
    </w:p>
    <w:p>
      <w:pPr>
        <w:pStyle w:val="ListNumber"/>
      </w:pPr>
      <w:r>
        <w:t>oven at 350°F (175°C).</w:t>
      </w:r>
    </w:p>
    <w:p>
      <w:pPr>
        <w:pStyle w:val="ListNumber"/>
      </w:pPr>
      <w:r>
        <w:t>Fried chicken m aryland</w:t>
      </w:r>
    </w:p>
    <w:p>
      <w:pPr>
        <w:pStyle w:val="ListNumber"/>
      </w:pPr>
      <w:r>
        <w:t>Fry the chicken as in basic recipe. Serve each portion with the following</w:t>
      </w:r>
    </w:p>
    <w:p>
      <w:pPr>
        <w:pStyle w:val="ListNumber"/>
      </w:pPr>
      <w:r>
        <w:t>fl oz (60 mL) cream sauce, suprême sauce, or horseradish sauce made</w:t>
      </w:r>
    </w:p>
    <w:p>
      <w:pPr>
        <w:pStyle w:val="ListNumber"/>
      </w:pPr>
      <w:r>
        <w:t>with béchamel, placed on the plate under the chicken2 strips crisp bacon, placed in a cross on top of the chicken</w:t>
      </w:r>
    </w:p>
    <w:p>
      <w:pPr>
        <w:pStyle w:val="ListNumber"/>
      </w:pPr>
      <w:r>
        <w:t>Corn Fritters ()</w:t>
      </w:r>
    </w:p>
    <w:p>
      <w:pPr>
        <w:pStyle w:val="ListNumber"/>
      </w:pPr>
      <w:r>
        <w:t>banana quarters, breaded and fried</w:t>
      </w:r>
    </w:p>
    <w:p>
      <w:pPr>
        <w:pStyle w:val="ListNumber"/>
      </w:pPr>
      <w:r>
        <w:t>Fried chicken breast s trips</w:t>
      </w:r>
    </w:p>
    <w:p>
      <w:pPr>
        <w:pStyle w:val="ListNumber"/>
      </w:pPr>
      <w:r>
        <w:t>Cut boneless, skinless chicken breasts into strips about ¾ in. (2 cm) wide.</w:t>
      </w:r>
    </w:p>
    <w:p>
      <w:pPr>
        <w:pStyle w:val="ListNumber"/>
      </w:pPr>
      <w:r>
        <w:t>Bread and fry as in basic recipe. Serve with desired dipping sauce, such as</w:t>
      </w:r>
    </w:p>
    <w:p>
      <w:pPr>
        <w:pStyle w:val="ListNumber"/>
      </w:pPr>
      <w:r>
        <w:t>barbecue sauce or blue cheese dressing.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Garnish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