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Chèvre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Eight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sugar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Preheat</w:t>
      </w:r>
    </w:p>
    <w:p>
      <w:pPr>
        <w:pStyle w:val="ListNumber"/>
      </w:pPr>
      <w:r>
        <w:t>Place</w:t>
      </w:r>
    </w:p>
    <w:p>
      <w:pPr>
        <w:pStyle w:val="ListNumber"/>
      </w:pPr>
      <w:r>
        <w:t>Preheat</w:t>
      </w:r>
    </w:p>
    <w:p>
      <w:pPr>
        <w:pStyle w:val="ListNumber"/>
      </w:pPr>
      <w:r>
        <w:t>Place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