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HORSERADISH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cream</w:t>
      </w:r>
    </w:p>
    <w:p>
      <w:pPr>
        <w:pStyle w:val="ListBullet"/>
      </w:pPr>
      <w:r>
        <w:t>saucepan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HORSERADISH MOUSSE 6 cups cream Scant cup freshly grated horseradish 22 sheets gelatin 10 ounces mascarpone 6 teaspoons salt 4 teaspoons liquid from bottled prepared horseradish Place 3 1/2 cups of the cream in a small saucepan over medium heat until just warmed through (about 165°F). Remove from the heat, add the freshly grated horseradish, and cover with plastic wrap or a tight-fitting lid. Let infuse in a warm place, such near a warm oven or stove, for 1 hour. After 1 hour, the cream should b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