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Take a potted plant of soft leaved par sley or lemon thyme, remove it from its terra- cotta pot,</w:t>
      </w:r>
    </w:p>
    <w:p>
      <w:r>
        <w:rPr>
          <w:b/>
          <w:color w:val="3E2723"/>
        </w:rPr>
        <w:t>Cuisine Type:</w:t>
      </w:r>
      <w:r>
        <w:t xml:space="preserve"> Fusion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and g 60</w:t>
      </w:r>
    </w:p>
    <w:p>
      <w:r>
        <w:rPr>
          <w:color w:val="1565C0"/>
        </w:rPr>
        <w:t>──────────────────────────────────────────────────</w:t>
      </w:r>
    </w:p>
    <w:p>
      <w:pPr>
        <w:pStyle w:val="Heading2"/>
      </w:pPr>
      <w:r>
        <w:t>Method</w:t>
      </w:r>
    </w:p>
    <w:p>
      <w:pPr>
        <w:pStyle w:val="ListNumber"/>
      </w:pPr>
      <w:r>
        <w:t>sed to hold the broth, and place it inside. Add 4 g of elderflower oil to the bottom of the vessel</w:t>
      </w:r>
    </w:p>
    <w:p>
      <w:pPr>
        <w:pStyle w:val="ListNumber"/>
      </w:pPr>
      <w:r>
        <w:t>and 60 g of magma broth. Return the plant and clay lid, making sure it fits snugly, spritz the herbs with water spray, and serve. Ins truct the guest to drink the warm broth through the straw.</w:t>
      </w:r>
    </w:p>
    <w:p>
      <w:r>
        <w:rPr>
          <w:color w:val="1565C0"/>
        </w:rPr>
        <w:t>──────────────────────────────────────────────────</w:t>
      </w:r>
    </w:p>
    <w:p>
      <w:pPr>
        <w:pStyle w:val="Heading2"/>
      </w:pPr>
      <w:r>
        <w:t>Techniques Used</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