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Using a turning knife remove large florets from the head of broccoli, approximately 4 cm long.</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hops shoots</w:t>
      </w:r>
    </w:p>
    <w:p>
      <w:pPr>
        <w:pStyle w:val="ListBullet"/>
      </w:pPr>
      <w:r>
        <w:t>One thick green oxalis stem (10 to 15 cm long)</w:t>
      </w:r>
    </w:p>
    <w:p>
      <w:pPr>
        <w:pStyle w:val="ListBullet"/>
      </w:pPr>
      <w:r>
        <w:t>One round red radish (1.5 cm in diameter)</w:t>
      </w:r>
    </w:p>
    <w:p>
      <w:pPr>
        <w:pStyle w:val="ListBullet"/>
      </w:pPr>
      <w:r>
        <w:t>One (10 cm wide) Swiss chard leaf 3 or 4 raw Spanish chervil leaves</w:t>
      </w:r>
    </w:p>
    <w:p>
      <w:pPr>
        <w:pStyle w:val="ListBullet"/>
      </w:pPr>
      <w:r>
        <w:t>Five or 6 raw chickweed leave s</w:t>
      </w:r>
    </w:p>
    <w:p>
      <w:pPr>
        <w:pStyle w:val="ListBullet"/>
      </w:pPr>
      <w:r>
        <w:t>Three or 4 raw chamomile buds</w:t>
      </w:r>
    </w:p>
    <w:p>
      <w:pPr>
        <w:pStyle w:val="ListBullet"/>
      </w:pPr>
      <w:r>
        <w:t>One Rose Millefeuille</w:t>
      </w:r>
    </w:p>
    <w:p>
      <w:pPr>
        <w:pStyle w:val="ListBullet"/>
      </w:pPr>
      <w:r>
        <w:t>One Truffle Millefeuille</w:t>
      </w:r>
    </w:p>
    <w:p>
      <w:pPr>
        <w:pStyle w:val="ListBullet"/>
      </w:pPr>
      <w:r>
        <w:t>One Smoked Artichoke half</w:t>
      </w:r>
    </w:p>
    <w:p>
      <w:pPr>
        <w:pStyle w:val="ListBullet"/>
      </w:pPr>
      <w:r>
        <w:t>One Stuffed Rose Hip</w:t>
      </w:r>
    </w:p>
    <w:p>
      <w:pPr>
        <w:pStyle w:val="ListBullet"/>
      </w:pPr>
      <w:r>
        <w:t>One Bloodred Ribbed Seaweed leaf</w:t>
      </w:r>
    </w:p>
    <w:p>
      <w:pPr>
        <w:pStyle w:val="ListBullet"/>
      </w:pPr>
      <w:r>
        <w:t>One Smoked Rhubarb curl</w:t>
      </w:r>
    </w:p>
    <w:p>
      <w:pPr>
        <w:pStyle w:val="ListBullet"/>
      </w:pPr>
      <w:r>
        <w:t>One Potato Tortilla</w:t>
      </w:r>
    </w:p>
    <w:p>
      <w:pPr>
        <w:pStyle w:val="ListBullet"/>
      </w:pPr>
      <w:r>
        <w:t>Two or 3 Spruce Shoots</w:t>
      </w:r>
    </w:p>
    <w:p>
      <w:pPr>
        <w:pStyle w:val="ListBullet"/>
      </w:pPr>
      <w:r>
        <w:t>One coriander flower crown</w:t>
      </w:r>
    </w:p>
    <w:p>
      <w:pPr>
        <w:pStyle w:val="ListBullet"/>
      </w:pPr>
      <w:r>
        <w:t>Two purslane flowers</w:t>
      </w:r>
    </w:p>
    <w:p>
      <w:pPr>
        <w:pStyle w:val="ListBullet"/>
      </w:pPr>
      <w:r>
        <w:t>Truffle Sauce</w:t>
      </w:r>
    </w:p>
    <w:p>
      <w:r>
        <w:rPr>
          <w:color w:val="1565C0"/>
        </w:rPr>
        <w:t>──────────────────────────────────────────────────</w:t>
      </w:r>
    </w:p>
    <w:p>
      <w:pPr>
        <w:pStyle w:val="Heading2"/>
      </w:pPr>
      <w:r>
        <w:t>Method</w:t>
      </w:r>
    </w:p>
    <w:p>
      <w:pPr>
        <w:pStyle w:val="Heading3"/>
      </w:pPr>
      <w:r>
        <w:t>Preparation</w:t>
      </w:r>
    </w:p>
    <w:p>
      <w:pPr>
        <w:pStyle w:val="ListNumber"/>
      </w:pPr>
      <w:r>
        <w:t>During service, cook the radish whole and the broccoli floret in the simmering butter emulsionin a saucepot until they both become fork tender. Place the hop shoots, oxalis stem, and chardleaf in a strainer over another saucepot. Once the radish and broccoli are cooked, pour them and the butter emulsion over the strainer with the other ingredients. Remove the chard leaf, season it with salt and add the raw Spanish chervil, chickweed, and chamomile buds. With all</w:t>
      </w:r>
    </w:p>
    <w:p>
      <w:pPr>
        <w:pStyle w:val="ListNumber"/>
      </w:pPr>
      <w:r>
        <w:t>All the components but the potato tortilla and the steamed greens should be prepared in service but be ready before the plate is called out. The communication of timing such a servingwith so many components is paramount to the successful execution of this dish during service.The steamed green wrap should be placed in the center of the plate, with the hop shoots angledoff to one side. The remaining bites and flowers should be arranged around the warm</w:t>
      </w:r>
    </w:p>
    <w:p>
      <w:pPr>
        <w:pStyle w:val="Heading3"/>
      </w:pPr>
      <w:r>
        <w:t>Cooking</w:t>
      </w:r>
    </w:p>
    <w:p>
      <w:pPr>
        <w:pStyle w:val="ListNumber"/>
      </w:pPr>
      <w:r>
        <w:t>components, and artfully arranged by the cook plating the dish. Warm the sauce, transfer it to</w:t>
      </w:r>
    </w:p>
    <w:p>
      <w:pPr>
        <w:pStyle w:val="ListNumber"/>
      </w:pPr>
      <w:r>
        <w:t>resentation pot, being sure to scrape out all the chopped truffle, and sauce the plate tightly</w:t>
      </w:r>
    </w:p>
    <w:p>
      <w:pPr>
        <w:pStyle w:val="ListNumber"/>
      </w:pPr>
      <w:r>
        <w:t>around the steamed green bundle tableside.</w:t>
      </w:r>
    </w:p>
    <w:p>
      <w:r>
        <w:rPr>
          <w:color w:val="1565C0"/>
        </w:rPr>
        <w:t>──────────────────────────────────────────────────</w:t>
      </w:r>
    </w:p>
    <w:p>
      <w:pPr>
        <w:pStyle w:val="Heading2"/>
      </w:pPr>
      <w:r>
        <w:t>Techniques Used</w:t>
      </w:r>
    </w:p>
    <w:p>
      <w:pPr>
        <w:pStyle w:val="ListBullet"/>
      </w:pPr>
      <w:r>
        <w:t>Chop</w:t>
      </w:r>
    </w:p>
    <w:p>
      <w:pPr>
        <w:pStyle w:val="ListBullet"/>
      </w:pPr>
      <w:r>
        <w:t>Plating</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