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ROASTED SHALLOT CUSTARD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shallots shallots</w:t>
      </w:r>
    </w:p>
    <w:p>
      <w:pPr>
        <w:pStyle w:val="ListBullet"/>
      </w:pPr>
      <w:r>
        <w:t>Two tablespoons olive oil</w:t>
      </w:r>
    </w:p>
    <w:p>
      <w:pPr>
        <w:pStyle w:val="ListBullet"/>
      </w:pPr>
      <w:r>
        <w:t>One sprig fresh thyme sprig fresh thyme</w:t>
      </w:r>
    </w:p>
    <w:p>
      <w:pPr>
        <w:pStyle w:val="ListBullet"/>
      </w:pPr>
      <w:r>
        <w:t>One tablespoon snipped fresh chives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