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 hope you get a pure and unpretentious experience, and the staff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Sixteen can't see the link to the natural environment of the raw material if it's can't see the link to the natural environment of the raw material if it's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