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BRAN-ENCRUSTED LEVAIN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pPr>
        <w:pStyle w:val="ListBullet"/>
      </w:pPr>
      <w:r>
        <w:t>Three cups + 2 tbsp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