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PADRÓN PEPPER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Padrón peppers (6 to 7 cm long) Padrón peppers (6 to 7 cm long)</w:t>
      </w:r>
    </w:p>
    <w:p>
      <w:pPr>
        <w:pStyle w:val="ListBullet"/>
      </w:pPr>
      <w:r>
        <w:t>incision 2 to cm long. Using tweezers, remove all the seeds found inside. Reserve the cleaned</w:t>
      </w:r>
    </w:p>
    <w:p>
      <w:pPr>
        <w:pStyle w:val="ListBullet"/>
      </w:pPr>
      <w:r>
        <w:t>Five red bell peppers red bell peppers</w:t>
      </w:r>
    </w:p>
    <w:p>
      <w:pPr>
        <w:pStyle w:val="ListBullet"/>
      </w:pPr>
      <w:r>
        <w:t>for 25 minutes . Once cooked, transfer to a sealed container to steam them for 10 to 15 minutes.Strain and reserve any juice the bell peppers lost while steaming. Afterward, peel the peppers and then cut the flesh int o quarters, removing any seeds at the same time. Transfer the pepper</w:t>
      </w:r>
    </w:p>
    <w:p>
      <w:pPr>
        <w:pStyle w:val="ListBullet"/>
      </w:pPr>
      <w:r>
        <w:t>Twenty mL Red Pepper Tamari*</w:t>
      </w:r>
    </w:p>
    <w:p>
      <w:pPr>
        <w:pStyle w:val="ListBullet"/>
      </w:pPr>
      <w:r>
        <w:t>Fifteen mL White Currant Juice* 5 bell pepper liquid (reserved from the Semi- Dried Bell Peppers)</w:t>
      </w:r>
    </w:p>
    <w:p>
      <w:pPr>
        <w:pStyle w:val="ListBullet"/>
      </w:pPr>
      <w:r>
        <w:t>Ten g Ancho Chile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