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MALLARD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Koji*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300 g salt</w:t>
      </w:r>
    </w:p>
    <w:p>
      <w:pPr>
        <w:pStyle w:val="ListBullet"/>
      </w:pPr>
      <w:r>
        <w:t>10 to 15 whole chickens whole chickens</w:t>
      </w:r>
    </w:p>
    <w:p>
      <w:pPr>
        <w:pStyle w:val="ListBullet"/>
      </w:pPr>
      <w:r>
        <w:t>10 to 15 leftover duck carcasses from the “BBQ Duck” serving (if duck carcasses aren’t available , leftover duck carcasses from the “BBQ Duck” serving (if duck carcasses aren’t available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