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Break down the head of broccoli to rid it of all the florets, keeping them for staff food. Sever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trout roe sac trout roe sac</w:t>
      </w:r>
    </w:p>
    <w:p>
      <w:pPr>
        <w:pStyle w:val="ListBullet"/>
      </w:pPr>
      <w:r>
        <w:t>Ten drops Rose Oil* drops 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