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Brush the bottom and top of the crab leg meat with warmed crab glaze. Slice the crab widthwise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into 4 pieces . Using a demitasse spoon, dress the crab with the ant paste. Season the crabmeat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