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Chasseur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lb Chickens, 2-2¼ (0.9-1 kg)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Two oz g Shallots or onions, cut</w:t>
      </w:r>
    </w:p>
    <w:p>
      <w:pPr>
        <w:pStyle w:val="ListBullet"/>
      </w:pPr>
      <w:r>
        <w:t>Eight oz fl 250 mL White wine</w:t>
      </w:r>
    </w:p>
    <w:p>
      <w:pPr>
        <w:pStyle w:val="ListBullet"/>
      </w:pPr>
      <w:r>
        <w:t>Eight oz g tomato concassé, fresh</w:t>
      </w:r>
    </w:p>
    <w:p>
      <w:pPr>
        <w:pStyle w:val="ListBullet"/>
      </w:pPr>
      <w:r>
        <w:t>Four oz g Drained, chopped canned</w:t>
      </w:r>
    </w:p>
    <w:p>
      <w:pPr>
        <w:pStyle w:val="ListBullet"/>
      </w:pPr>
      <w:r>
        <w:t>Two tbsp mL Chopped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(1 L) prepared Bercy sauce and simmer the chickens until</w:t>
      </w:r>
    </w:p>
    <w:p>
      <w:pPr>
        <w:pStyle w:val="ListNumber"/>
      </w:pPr>
      <w:r>
        <w:t>tomato sauce for the demi-glace.</w:t>
      </w:r>
    </w:p>
    <w:p>
      <w:pPr>
        <w:pStyle w:val="ListNumber"/>
      </w:pPr>
      <w:r>
        <w:t>Prepare as in the basic recipe, but sauté chicken only lightly. Do not brown. Omit mushrooms and wine. Use Hungarian (hongroise) sauce instead of demi-glace. When</w:t>
      </w:r>
    </w:p>
    <w:p>
      <w:pPr>
        <w:pStyle w:val="ListNumber"/>
      </w:pPr>
      <w:r>
        <w:t>cream (tempered or heated) to the sauce. Omit parsley garnish. Serve with rice pilaf.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