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297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crooks of the stalks. trim bottom by cutting off a thin slice, or cut out core. Cut as desired. small</w:t>
      </w:r>
    </w:p>
    <w:p>
      <w:pPr>
        <w:pStyle w:val="ListNumber"/>
      </w:pPr>
      <w:r>
        <w:t>varieties may be cooked whole.Percentage Yield: 80%</w:t>
      </w:r>
    </w:p>
    <w:p>
      <w:pPr>
        <w:pStyle w:val="ListNumber"/>
      </w:pPr>
      <w:r>
        <w:t>green flower buds on fleshy stalks.</w:t>
      </w:r>
    </w:p>
    <w:p>
      <w:pPr>
        <w:pStyle w:val="ListNumber"/>
      </w:pPr>
      <w:r>
        <w:t>and should be handled like cauliflower. Broccolini is a relatively new broccoli hybrid with</w:t>
      </w:r>
    </w:p>
    <w:p>
      <w:pPr>
        <w:pStyle w:val="ListNumber"/>
      </w:pPr>
      <w:r>
        <w:t>slender stems and small, loose florets (flower bud heads). Broccoli rabe (also called broccoli</w:t>
      </w:r>
    </w:p>
    <w:p>
      <w:pPr>
        <w:pStyle w:val="ListNumber"/>
      </w:pPr>
      <w:r>
        <w:t>ribbed rather than smooth. broccoli rabe has a stronger, more mustardy flavor. s everal vari -</w:t>
      </w:r>
    </w:p>
    <w:p>
      <w:pPr>
        <w:pStyle w:val="ListNumber"/>
      </w:pPr>
      <w:r>
        <w:t>Evaluation: look for dark green, tightly closed buds in regular broccoli and broccoflower.</w:t>
      </w:r>
    </w:p>
    <w:p>
      <w:pPr>
        <w:pStyle w:val="ListNumber"/>
      </w:pPr>
      <w:r>
        <w:t>broccoli rabe, and a sian types should be dark green with crisp, not wilted, leaves.</w:t>
      </w:r>
    </w:p>
    <w:p>
      <w:pPr>
        <w:pStyle w:val="ListNumber"/>
      </w:pPr>
      <w:r>
        <w:t>large stalks into smaller sizes for portioning. split thick stalks partway for faster cooking, or cut</w:t>
      </w:r>
    </w:p>
    <w:p>
      <w:pPr>
        <w:pStyle w:val="ListNumber"/>
      </w:pPr>
      <w:r>
        <w:t>tops from stalks. tougher stalks may be peeled (Fig. 11.11).</w:t>
      </w:r>
    </w:p>
    <w:p>
      <w:pPr>
        <w:pStyle w:val="ListNumber"/>
      </w:pPr>
      <w:r>
        <w:t>Identification: this cabbage relative resembles a tiny cabbage head. the clusters of</w:t>
      </w:r>
    </w:p>
    <w:p>
      <w:pPr>
        <w:pStyle w:val="ListNumber"/>
      </w:pPr>
      <w:r>
        <w:t>leaves grow in rows along a thick stalk. Flavor is somewhat stronger than that of green</w:t>
      </w:r>
    </w:p>
    <w:p>
      <w:pPr>
        <w:pStyle w:val="ListNumber"/>
      </w:pPr>
      <w:r>
        <w:t>often seen, probably because their flavor and texture is less appealing to most people.Evaluation: look for bright green, tight heads; uniform size.</w:t>
      </w:r>
    </w:p>
    <w:p>
      <w:pPr>
        <w:pStyle w:val="ListNumber"/>
      </w:pPr>
      <w:r>
        <w:t>much of the bottom or you will lose too many leaves). For more even cooking, pierce base</w:t>
      </w:r>
    </w:p>
    <w:p>
      <w:pPr>
        <w:pStyle w:val="ListNumber"/>
      </w:pPr>
      <w:r>
        <w:t>with sharp knife point. r inse well. s oak in cold salted water 30 minutes if necessary to</w:t>
      </w:r>
    </w:p>
    <w:p>
      <w:pPr>
        <w:pStyle w:val="ListNumber"/>
      </w:pPr>
      <w:r>
        <w:t>FIGURE 11.11 Prepare tough bottoms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