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you wanted to tell the time at Atera in 2015, you might have done well 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236 SHAPE 01 \ Ronny Emborg's SHAPE 01 \ Ronny Emborg's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goes design, so too goes plating. Like a well-designed building,</w:t>
      </w:r>
    </w:p>
    <w:p>
      <w:pPr>
        <w:pStyle w:val="ListNumber"/>
      </w:pPr>
      <w:r>
        <w:t>another way, it makes you want to stick around for a while. To look at the way Emma</w:t>
      </w:r>
    </w:p>
    <w:p>
      <w:pPr>
        <w:pStyle w:val="ListNumber"/>
      </w:pPr>
      <w:r>
        <w:t>concentric circles. The contrast between the unfussy, slightly rustic lines of the</w:t>
      </w:r>
    </w:p>
    <w:p>
      <w:pPr>
        <w:pStyle w:val="ListNumber"/>
      </w:pPr>
      <w:r>
        <w:t>wreath and the perfectly smooth edges of the pate and the plate has a relaxing,</w:t>
      </w:r>
    </w:p>
    <w:p>
      <w:pPr>
        <w:pStyle w:val="ListNumber"/>
      </w:pPr>
      <w:r>
        <w:t>almost meditative effect that is further enhanced by the soothing shades of green.</w:t>
      </w:r>
    </w:p>
    <w:p>
      <w:pPr>
        <w:pStyle w:val="ListNumber"/>
      </w:pPr>
      <w:r>
        <w:t>over the years, blown along by the winds of fashion and modernity . Traditional</w:t>
      </w:r>
    </w:p>
    <w:p>
      <w:pPr>
        <w:pStyle w:val="ListNumber"/>
      </w:pPr>
      <w:r>
        <w:t>center-of-the-plate composition gave way to vertical assemblages, asymmetry ,</w:t>
      </w:r>
    </w:p>
    <w:p>
      <w:pPr>
        <w:pStyle w:val="ListNumber"/>
      </w:pPr>
      <w:r>
        <w:t>abstraction, geometry, and the seemingly irresistible lure of the plate's rim.</w:t>
      </w:r>
    </w:p>
    <w:p>
      <w:pPr>
        <w:pStyle w:val="ListNumber"/>
      </w:pPr>
      <w:r>
        <w:t>At the root of it all is human psychology. One of the upshots of many</w:t>
      </w:r>
    </w:p>
    <w:p>
      <w:pPr>
        <w:pStyle w:val="ListNumber"/>
      </w:pPr>
      <w:r>
        <w:t>visual balance, meaning that we like items placed in central locations. This bias in</w:t>
      </w:r>
    </w:p>
    <w:p>
      <w:pPr>
        <w:pStyle w:val="ListNumber"/>
      </w:pPr>
      <w:r>
        <w:t>not, giving us a long legacy of perfectly centered food on the plate.</w:t>
      </w:r>
    </w:p>
    <w:p>
      <w:pPr>
        <w:pStyle w:val="ListNumber"/>
      </w:pPr>
      <w:r>
        <w:t>and building on top of that," says the New York chef Daniel Burns. "There's a large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