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butter in small pot over medium heat on the stove. Once melted, add the remai ning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bar Koji Cake bar Koji Cake</w:t>
      </w:r>
    </w:p>
    <w:p>
      <w:pPr>
        <w:pStyle w:val="ListBullet"/>
      </w:pPr>
      <w:r>
        <w:t>Five Sea Urchin tongues Sea Urchin tongues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