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 the frozen bricks of tomato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liter Ice-Clarified Tomato Water (opposite)</w:t>
      </w:r>
    </w:p>
    <w:p>
      <w:pPr>
        <w:pStyle w:val="ListBullet"/>
      </w:pPr>
      <w:r>
        <w:t>Thirty minutes, or until the desired flavor minutes, or until the desired flavor</w:t>
      </w:r>
    </w:p>
    <w:p>
      <w:pPr>
        <w:pStyle w:val="ListBullet"/>
      </w:pPr>
      <w:r>
        <w:t>One kilogram mirabelle plums kilogram mirabelle plums</w:t>
      </w:r>
    </w:p>
    <w:p>
      <w:pPr>
        <w:pStyle w:val="ListBullet"/>
      </w:pPr>
      <w:r>
        <w:t>One liter filtered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