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Tabelul 2 ilustreaza impactul foarte putin probabilului, aratand dis-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Tabelul 2 ilustreaza impactul foarte putin probabilului, aratand dis-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