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baker’s percentage for levain is the amount of flour in the levain expressed as 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using 250 to grams.</w:t>
      </w:r>
    </w:p>
    <w:p>
      <w:pPr>
        <w:pStyle w:val="ListBullet"/>
      </w:pPr>
      <w:r>
        <w:t>About 24 hours after your previous feeding of the levain, discard</w:t>
      </w:r>
    </w:p>
    <w:p>
      <w:pPr>
        <w:pStyle w:val="ListBullet"/>
      </w:pPr>
      <w:r>
        <w:t>After 7 to hours, mix the 604 grams of white flour and the 276 grams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alternating with folding the dough to fully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This dough needs three or four folds (see</w:t>
      </w:r>
    </w:p>
    <w:p>
      <w:pPr>
        <w:pStyle w:val="ListNumber"/>
      </w:pPr>
      <w:r>
        <w:t>Step 3: Fold the Dough</w:t>
      </w:r>
    </w:p>
    <w:p>
      <w:pPr>
        <w:pStyle w:val="ListNumber"/>
      </w:pPr>
      <w:r>
        <w:t>overnight levain dough expands very slowly, it can be folded anytime that’s convenient</w:t>
      </w:r>
    </w:p>
    <w:p>
      <w:pPr>
        <w:pStyle w:val="ListNumber"/>
      </w:pPr>
      <w:r>
        <w:t>before you go to bed, perhaps two or three folds during the first hour and the final fold</w:t>
      </w:r>
    </w:p>
    <w:p>
      <w:pPr>
        <w:pStyle w:val="ListNumber"/>
      </w:pPr>
      <w:r>
        <w:t>whenever convenient that evening.</w:t>
      </w:r>
    </w:p>
    <w:p>
      <w:pPr>
        <w:pStyle w:val="ListNumber"/>
      </w:pPr>
      <w:r>
        <w:t>after mixing, it’s ready to be divided.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