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following day, slice the carrot on a meat slic er set to number 2 into long strips until you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large white carrot, peeled Vegetable Cooking Liquid large white carrot, peeled Vegetable Cooking Liquid</w:t>
      </w:r>
    </w:p>
    <w:p>
      <w:pPr>
        <w:pStyle w:val="ListBullet"/>
      </w:pPr>
      <w:r>
        <w:t>Three large White Pearl Onions large White Pearl Onions</w:t>
      </w:r>
    </w:p>
    <w:p>
      <w:pPr>
        <w:pStyle w:val="ListBullet"/>
      </w:pPr>
      <w:r>
        <w:t>One Kohlrabi, peeled Kohlrabi, peeled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