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are a number of alluring components in the chestnut, squash,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108 TEXTURE 01 \ Chaco Bar's Wagyu TEXTURE 01 \ Chaco Bar's Wagyu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