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FINISH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Sugar Kelp Tart Shell Sugar Kelp Tart Shell</w:t>
      </w:r>
    </w:p>
    <w:p>
      <w:pPr>
        <w:pStyle w:val="ListBullet"/>
      </w:pPr>
      <w:r>
        <w:t>One piece Oyster Caramel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