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 Make: 1 Gallon 4 Liters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Bones 8 lb kg</w:t>
      </w:r>
    </w:p>
    <w:p>
      <w:pPr>
        <w:pStyle w:val="ListBullet"/>
      </w:pPr>
      <w:r>
        <w:t>Mirepoix 1 lb g</w:t>
      </w:r>
    </w:p>
    <w:p>
      <w:pPr>
        <w:pStyle w:val="ListBullet"/>
      </w:pPr>
      <w:r>
        <w:t>Water 1 gal 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