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Vinegars and Pickled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milliliters aquavit milliliters aquavit</w:t>
      </w:r>
    </w:p>
    <w:p>
      <w:pPr>
        <w:pStyle w:val="ListBullet"/>
      </w:pPr>
      <w:r>
        <w:t>600 milliliters seawater milliliters seawater</w:t>
      </w:r>
    </w:p>
    <w:p>
      <w:pPr>
        <w:pStyle w:val="ListBullet"/>
      </w:pPr>
      <w:r>
        <w:t>850 milliliters Vinegar Base milliliters Vinegar Base</w:t>
      </w:r>
    </w:p>
    <w:p>
      <w:pPr>
        <w:pStyle w:val="ListBullet"/>
      </w:pPr>
      <w:r>
        <w:t>170 milliliters apple balsamic vinegar milliliters apple balsamic vinegar</w:t>
      </w:r>
    </w:p>
    <w:p>
      <w:pPr>
        <w:pStyle w:val="ListBullet"/>
      </w:pPr>
      <w:r>
        <w:t>Sixty-Eight milliliters ethanol milliliters ethanol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