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CRAB FLASK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g Hojicha tea</w:t>
      </w:r>
    </w:p>
    <w:p>
      <w:pPr>
        <w:pStyle w:val="ListBullet"/>
      </w:pPr>
      <w:r>
        <w:t>One L filtered water L filtered water</w:t>
      </w:r>
    </w:p>
    <w:p>
      <w:pPr>
        <w:pStyle w:val="ListBullet"/>
      </w:pPr>
      <w:r>
        <w:t>Two Stone Crabs Stone Crabs</w:t>
      </w:r>
    </w:p>
    <w:p>
      <w:pPr>
        <w:pStyle w:val="ListBullet"/>
      </w:pPr>
      <w:r>
        <w:t>Two Stone Crab heads, reserved from the Crab Broth Stone Crab heads, reserved from the Crab Broth</w:t>
      </w:r>
    </w:p>
    <w:p>
      <w:pPr>
        <w:pStyle w:val="ListBullet"/>
      </w:pPr>
      <w:r>
        <w:t>One Hundred mL Crab Broth</w:t>
      </w:r>
    </w:p>
    <w:p>
      <w:pPr>
        <w:pStyle w:val="ListBullet"/>
      </w:pPr>
      <w:r>
        <w:t>Twenty g Shrimp Garum*</w:t>
      </w:r>
    </w:p>
    <w:p>
      <w:pPr>
        <w:pStyle w:val="ListBullet"/>
      </w:pPr>
      <w:r>
        <w:t>Twenty-Five g Cold -Infused Hojicha Tea</w:t>
      </w:r>
    </w:p>
    <w:p>
      <w:pPr>
        <w:pStyle w:val="ListBullet"/>
      </w:pPr>
      <w:r>
        <w:t>Twenty g Smoked Kelp Vinegar*</w:t>
      </w:r>
    </w:p>
    <w:p>
      <w:pPr>
        <w:pStyle w:val="ListBullet"/>
      </w:pPr>
      <w:r>
        <w:t>Twenty g Cep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