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FEATHER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pPr>
        <w:pStyle w:val="ListBullet"/>
      </w:pPr>
      <w:r>
        <w:t>Fifty mL reduced Mushroom -Kelp Broth* (r 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otherwise,the butter will emulsify, and the sauce will become too thick. Once the sauce is to temperature,</w:t>
      </w:r>
    </w:p>
    <w:p>
      <w:pPr>
        <w:pStyle w:val="ListBullet"/>
      </w:pPr>
      <w:r>
        <w:t>One jar Preserved Truffles* jar Preserved Truffles*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 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