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SOUP WITH HAWAIIAN GINGER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unsalted butter</w:t>
      </w:r>
    </w:p>
    <w:p>
      <w:pPr>
        <w:pStyle w:val="ListBullet"/>
      </w:pPr>
      <w:r>
        <w:t>One tablespoon fresh orange juice</w:t>
      </w:r>
    </w:p>
    <w:p>
      <w:pPr>
        <w:pStyle w:val="ListBullet"/>
      </w:pPr>
      <w:r>
        <w:t>Two teaspoons finely grated Hawaiian pink ginger or other fresh ginger</w:t>
      </w:r>
    </w:p>
    <w:p>
      <w:pPr>
        <w:pStyle w:val="ListBullet"/>
      </w:pPr>
      <w:r>
        <w:t>Two cups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