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Forcemeat A seasoned mixture of ground meats and other foods,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Green Wheat Wheat that is harvested while immature, then dried.</w:t>
      </w:r>
    </w:p>
    <w:p>
      <w:pPr>
        <w:pStyle w:val="ListNumber"/>
      </w:pPr>
      <w:r>
        <w:t>Griddle (1) To cook on a flat, solid cooking surface. (2) The</w:t>
      </w:r>
    </w:p>
    <w:p>
      <w:pPr>
        <w:pStyle w:val="ListNumber"/>
      </w:pPr>
      <w:r>
        <w:t>surface itself.Grill To cook on an open grid over a heat source.</w:t>
      </w:r>
    </w:p>
    <w:p>
      <w:pPr>
        <w:pStyle w:val="ListNumber"/>
      </w:pPr>
      <w:r>
        <w:t>Grillardin (gree ar dan) broiler cook.</w:t>
      </w:r>
    </w:p>
    <w:p>
      <w:pPr>
        <w:pStyle w:val="ListNumber"/>
      </w:pPr>
      <w:r>
        <w:t>Grilled Sandwich A simple sandwich that is buttered on the outside</w:t>
      </w:r>
    </w:p>
    <w:p>
      <w:pPr>
        <w:pStyle w:val="ListNumber"/>
      </w:pPr>
      <w:r>
        <w:t>and browned on the griddle, in a hot oven, or in a panini grill.Griller (gree yay) To grill; to cook on a grill.</w:t>
      </w:r>
    </w:p>
    <w:p>
      <w:pPr>
        <w:pStyle w:val="ListNumber"/>
      </w:pPr>
      <w:r>
        <w:t>Grosse Pièce (gross pyess) Centerpiece of a buffet platter.</w:t>
      </w:r>
    </w:p>
    <w:p>
      <w:pPr>
        <w:pStyle w:val="ListNumber"/>
      </w:pPr>
      <w:r>
        <w:t>Guinea A domestically raised relative of the pheasant.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