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GARLIC SOUP WITH LOVAGE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head garlic, unpeeled head garlic, unpeeled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teaspoon chopped fresh thyme</w:t>
      </w:r>
    </w:p>
    <w:p>
      <w:pPr>
        <w:pStyle w:val="ListBullet"/>
      </w:pPr>
      <w:r>
        <w:t>One tablespoon finely chopped onion</w:t>
      </w:r>
    </w:p>
    <w:p>
      <w:pPr>
        <w:pStyle w:val="ListBullet"/>
      </w:pPr>
      <w:r>
        <w:t>One tablespoon finely chopped celery</w:t>
      </w:r>
    </w:p>
    <w:p>
      <w:pPr>
        <w:pStyle w:val="ListBullet"/>
      </w:pPr>
      <w:r>
        <w:t>One cup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