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Ice Cream Sandwich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Chestnut Ice Cream Sandwich</w:t>
      </w:r>
    </w:p>
    <w:p>
      <w:r>
        <w:t>Chestnuts and water are blended and the liquid strained. This chestnut</w:t>
      </w:r>
    </w:p>
    <w:p>
      <w:r>
        <w:t>milk is then reduced for up to two days until thick, then further reduced</w:t>
      </w:r>
    </w:p>
    <w:p>
      <w:r>
        <w:t>until it begins to caramelize and thicken. The mixture is beaten in a</w:t>
      </w:r>
    </w:p>
    <w:p>
      <w:r>
        <w:t>mortar and pestle to smooth and aerate the texture of the mochi. The</w:t>
      </w:r>
    </w:p>
    <w:p>
      <w:r>
        <w:t>chestnut mochi is flattened into a thin sheet using a pasta roller and</w:t>
      </w:r>
    </w:p>
    <w:p>
      <w:r>
        <w:t>then a black currant leaf is pressed onto the surface so the mochi takes</w:t>
      </w:r>
    </w:p>
    <w:p>
      <w:r>
        <w:t>on the impression of the veining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Chestnut Ice Cream Sandwich</w:t>
      </w:r>
    </w:p>
    <w:p>
      <w:r>
        <w:t>Chestnuts and water are blended and the liquid strained</w:t>
      </w:r>
    </w:p>
    <w:p>
      <w:pPr>
        <w:pStyle w:val="ListNumber"/>
      </w:pPr>
      <w:r>
        <w:t>This chestnut</w:t>
      </w:r>
    </w:p>
    <w:p>
      <w:r>
        <w:t>milk is then reduced for up to two days until thick, then further reduced</w:t>
      </w:r>
    </w:p>
    <w:p>
      <w:r>
        <w:t>until it begins to caramelize and thicken</w:t>
      </w:r>
    </w:p>
    <w:p>
      <w:pPr>
        <w:pStyle w:val="ListNumber"/>
      </w:pPr>
      <w:r>
        <w:t>The mixture is beaten in a</w:t>
      </w:r>
    </w:p>
    <w:p>
      <w:r>
        <w:t>mortar and pestle to smooth and aerate the texture of the mochi</w:t>
      </w:r>
    </w:p>
    <w:p>
      <w:pPr>
        <w:pStyle w:val="ListNumber"/>
      </w:pPr>
      <w:r>
        <w:t>The</w:t>
      </w:r>
    </w:p>
    <w:p>
      <w:r>
        <w:t>chestnut mochi is flattened into a thin sheet using a pasta roller and</w:t>
      </w:r>
    </w:p>
    <w:p>
      <w:r>
        <w:t>then a black currant leaf is pressed onto the surface so the mochi takes</w:t>
      </w:r>
    </w:p>
    <w:p>
      <w:r>
        <w:t>on the impression of the veining from the leaf</w:t>
      </w:r>
    </w:p>
    <w:p>
      <w:pPr>
        <w:pStyle w:val="ListNumber"/>
      </w:pPr>
      <w:r>
        <w:t>The edges are trimmed</w:t>
      </w:r>
    </w:p>
    <w:p>
      <w:r>
        <w:t>into a leaf shape</w:t>
      </w:r>
    </w:p>
    <w:p>
      <w:pPr>
        <w:pStyle w:val="ListNumber"/>
      </w:pPr>
      <w:r>
        <w:t>To build the ice cream sandwich, chestnut praline is piped around</w:t>
      </w:r>
    </w:p>
    <w:p>
      <w:r>
        <w:t>the perimeter of one mochi leaf in successive rounds to build up a</w:t>
      </w:r>
    </w:p>
    <w:p>
      <w:r>
        <w:t>border</w:t>
      </w:r>
    </w:p>
    <w:p>
      <w:pPr>
        <w:pStyle w:val="ListNumber"/>
      </w:pPr>
      <w:r>
        <w:t>A fine layer of milk ice cream is piped over the uncovered</w:t>
      </w:r>
    </w:p>
    <w:p>
      <w:r>
        <w:t>surface of the leaf, followed by a layer of blueberry reduction</w:t>
      </w:r>
    </w:p>
    <w:p>
      <w:pPr>
        <w:pStyle w:val="ListNumber"/>
      </w:pPr>
      <w:r>
        <w:t>Semi­</w:t>
      </w:r>
    </w:p>
    <w:p>
      <w:r>
        <w:t>dried black currants and black currant shoots are placed on top,</w:t>
      </w:r>
    </w:p>
    <w:p>
      <w:r>
        <w:t>followed by another layer of milk ice cream</w:t>
      </w:r>
    </w:p>
    <w:p>
      <w:pPr>
        <w:pStyle w:val="ListNumber"/>
      </w:pPr>
      <w:r>
        <w:t>A �econd mochi leaf is</w:t>
      </w:r>
    </w:p>
    <w:p>
      <w:r>
        <w:t>gently pressed on top, using a final piping of chestnut praline so the two</w:t>
      </w:r>
    </w:p>
    <w:p>
      <w:r>
        <w:t>leaves adhere and enclose the fillings</w:t>
      </w:r>
    </w:p>
    <w:p>
      <w:pPr>
        <w:pStyle w:val="ListNumber"/>
      </w:pPr>
      <w:r>
        <w:t>To finish, the ice cream sandwich</w:t>
      </w:r>
    </w:p>
    <w:p>
      <w:r>
        <w:t>is quickly torched to soften its appearance, brushed with black currant</w:t>
      </w:r>
    </w:p>
    <w:p>
      <w:r>
        <w:t>wood oil, and nestled among real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