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GUIDELINES for Cooling Foods</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30 Chapter 2  sanitation and safety</w:t>
      </w:r>
    </w:p>
    <w:p>
      <w:r>
        <w:t>GUIDELINES for Cooling Foods</w:t>
      </w:r>
    </w:p>
    <w:p>
      <w:pPr>
        <w:pStyle w:val="ListNumber"/>
      </w:pPr>
      <w:r>
        <w:t>Never put hot foods directly into the cooler. Not only will</w:t>
      </w:r>
    </w:p>
    <w:p>
      <w:r>
        <w:t>they cool too slowly but also they will raise the temperature of other foods in the cooler.</w:t>
      </w:r>
    </w:p>
    <w:p>
      <w:pPr>
        <w:pStyle w:val="ListNumber"/>
      </w:pPr>
      <w:r>
        <w:t>If they are available, use quick-chill units or blast chillers to cool foods quickly before transferring them to cold storage.</w:t>
      </w:r>
    </w:p>
    <w:p>
      <w:pPr>
        <w:pStyle w:val="ListNumber"/>
      </w:pPr>
      <w:r>
        <w:t>Use ice-water baths to bring down the temperature of hot foods quickly.4. Stir foods as they are cooling to redistribute the heat and help them co</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Never put hot foods directly into the cooler. Not only will</w:t>
      </w:r>
    </w:p>
    <w:p>
      <w:pPr>
        <w:pStyle w:val="ListNumber"/>
      </w:pPr>
      <w:r>
        <w:t>If they are available, use quick-chill units or blast chillers to cool foods quickly before transferring them to cold storage.</w:t>
      </w:r>
    </w:p>
    <w:p>
      <w:pPr>
        <w:pStyle w:val="ListNumber"/>
      </w:pPr>
      <w:r>
        <w:t>Use ice-water baths to bring down the temperature of hot foods quickly.4. Stir foods as they are cooling to redistribute the heat and help them cool more quickly.</w:t>
      </w:r>
    </w:p>
    <w:p>
      <w:pPr>
        <w:pStyle w:val="ListNumber"/>
      </w:pPr>
      <w:r>
        <w:t>Divide large batches into smaller batches. This increases the amount of surface area for the volume of food and helps it cool more quickly. Pouring foods into flat, shallow pans also increases surface area and cooling speed.most dangerous part of the f ood danger Zone. this method ensures the food spends a minimum</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