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 T M anageMenT 115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Hea T M anageMenT  115</w:t>
      </w:r>
    </w:p>
    <w:p>
      <w:r>
        <w:t>Water</w:t>
      </w:r>
    </w:p>
    <w:p>
      <w:r>
        <w:t>nearly all foods contain water. dried foods may contain as little as a fraction of 1 percent water, but</w:t>
      </w:r>
    </w:p>
    <w:p>
      <w:r>
        <w:t>fresh meats, fish, vegetables, and fruits consist mostly of water.</w:t>
      </w:r>
    </w:p>
    <w:p>
      <w:r>
        <w:t>Water exists in three states: solid (ice), liquid, and gas (water vapor or steam). a t sea level, pure</w:t>
      </w:r>
    </w:p>
    <w:p>
      <w:r>
        <w:t>liquid water becomes solid, or freezes, at 32°f (0°c ) and turns to steam at 212°f</w:t>
      </w:r>
    </w:p>
    <w:p>
      <w:r>
        <w:t>(100°c ). When water molecules turn to steam and energetically escape into the</w:t>
      </w:r>
    </w:p>
    <w:p>
      <w:r>
        <w:t>atmosphere, water is said to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When heat moves directly from one item to something touching it—for example, from the top</w:t>
      </w:r>
    </w:p>
    <w:p>
      <w:pPr>
        <w:pStyle w:val="ListNumber"/>
      </w:pPr>
      <w:r>
        <w:t>When heat moves from one part of something to an adjacent part of the same item—for example, from the exterior of a roast to the interior, or from a sauté pan to its handle.</w:t>
      </w:r>
    </w:p>
    <w:p>
      <w:pPr>
        <w:pStyle w:val="ListNumber"/>
      </w:pPr>
      <w:r>
        <w:t>Mechanical. in convection ovens and convection steamers, fans speed the circulation of heat. Thus, heat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