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Like stocks, sauces have lost some of the importance they once had in commercial</w:t>
      </w:r>
    </w:p>
    <w:p>
      <w:r>
        <w:rPr>
          <w:b/>
          <w:color w:val="3E2723"/>
        </w:rPr>
        <w:t>Category:</w:t>
      </w:r>
      <w:r>
        <w:t xml:space="preserve"> Cooking Methods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9175</w:t>
      </w:r>
    </w:p>
    <w:p>
      <w:r>
        <w:t>Like stocks, sauces have lost some of the importance they once had in commercial</w:t>
      </w:r>
    </w:p>
    <w:p>
      <w:r>
        <w:t>kitchens, especially in more casual dining establishments. Some of this decline is due to changes in eating habits and to increased labor costs. However, much of the</w:t>
      </w:r>
    </w:p>
    <w:p>
      <w:r>
        <w:t>change is due to misunderstanding. How many times have you heard someone say,</w:t>
      </w:r>
    </w:p>
    <w:p>
      <w:r>
        <w:t>“I don’t go for all those sauces all over everything. I like good, simple food.” No doubt</w:t>
      </w:r>
    </w:p>
    <w:p>
      <w:r>
        <w:t>this person puts ketchup—a sweetened tomato sauce—on hamburgers, gravy on</w:t>
      </w:r>
    </w:p>
    <w:p>
      <w:r>
        <w:t>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Explain the structure of sauces, including</w:t>
      </w:r>
    </w:p>
    <w:p>
      <w:pPr>
        <w:pStyle w:val="ListNumber"/>
      </w:pPr>
      <w:r>
        <w:t>Describe the composition of the five</w:t>
      </w:r>
    </w:p>
    <w:p>
      <w:pPr>
        <w:pStyle w:val="ListNumber"/>
      </w:pPr>
      <w:r>
        <w:t>Describe how to produce the major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