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POTS, PANS, AND CONTAINERS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54 Chapter 3  tools and equipment</w:t>
      </w:r>
    </w:p>
    <w:p>
      <w:r>
        <w:t>POTS, PANS, AND CONTAINERS</w:t>
      </w:r>
    </w:p>
    <w:p>
      <w:r>
        <w:t>MetaLS aND CONDUC tIVIt Y</w:t>
      </w:r>
    </w:p>
    <w:p>
      <w:r>
        <w:t>a good cooking utensil distributes heat evenly and uniformly. a poor cooking utensil develops hot</w:t>
      </w:r>
    </w:p>
    <w:p>
      <w:r>
        <w:t>spots that are likely to burn or scorch the food being cooked. two factors affect a pan’s ability to</w:t>
      </w:r>
    </w:p>
    <w:p>
      <w:r>
        <w:t>cook evenly:</w:t>
      </w:r>
    </w:p>
    <w:p>
      <w:pPr>
        <w:pStyle w:val="ListNumber"/>
      </w:pPr>
      <w:r>
        <w:t>Thickness of the metal.  a heavy-gauge pot cooks more evenly than one made of thin metal.</w:t>
      </w:r>
    </w:p>
    <w:p>
      <w:r>
        <w:t>thickness is most important on the bottom.</w:t>
      </w:r>
    </w:p>
    <w:p>
      <w:pPr>
        <w:pStyle w:val="ListNumber"/>
      </w:pPr>
      <w:r>
        <w:t>Kind of metal. different metals have different conductivity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Thickness of the metal.  a heavy-gauge pot cooks more evenly than one made of thin metal.</w:t>
      </w:r>
    </w:p>
    <w:p>
      <w:pPr>
        <w:pStyle w:val="ListNumber"/>
      </w:pPr>
      <w:r>
        <w:t>Kind of metal. different metals have different conductivity, or the speed at which they transfer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