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Scorching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800 Chapter 26  dairy and beverages</w:t>
      </w:r>
    </w:p>
    <w:p>
      <w:r>
        <w:t>Scorching</w:t>
      </w:r>
    </w:p>
    <w:p>
      <w:r>
        <w:t>Scorching occurs when milk that is being heated coagulates on the bottom of the pan due to high</w:t>
      </w:r>
    </w:p>
    <w:p>
      <w:r>
        <w:t>heat. This deposit is likely to burn if cooking continues.</w:t>
      </w:r>
    </w:p>
    <w:p>
      <w:r>
        <w:t>To avoid scorching, heat milk in a double boiler, steamer, or steam-jacketed kettle rather than</w:t>
      </w:r>
    </w:p>
    <w:p>
      <w:r>
        <w:t>over direct heat.</w:t>
      </w:r>
    </w:p>
    <w:p>
      <w:r>
        <w:t>Skin Formation</w:t>
      </w:r>
    </w:p>
    <w:p>
      <w:r>
        <w:t>The formation of scum or skin on top of heated milk or milk sauces is caused by coagulation of pro -</w:t>
      </w:r>
    </w:p>
    <w:p>
      <w:r>
        <w:t>teins in contact with air. Prevent it by covering the utensil or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Have cream and all equipment well chilled.</w:t>
      </w:r>
    </w:p>
    <w:p>
      <w:pPr>
        <w:pStyle w:val="ListNumber"/>
      </w:pPr>
      <w:r>
        <w:t>do not sweeten until the cream is whipped. s ugar decreases stability and makes the cream</w:t>
      </w:r>
    </w:p>
    <w:p>
      <w:pPr>
        <w:pStyle w:val="ListNumber"/>
      </w:pPr>
      <w:r>
        <w:t>do not overwhip. stop beating when the cream forms stiff peaks. if it is whipped longer, it first</w:t>
      </w:r>
    </w:p>
    <w:p>
      <w:pPr>
        <w:pStyle w:val="ListNumber"/>
      </w:pPr>
      <w:r>
        <w:t>Cream to be folded into other ingredients should be underbeaten because the action of folding it in whips it more and may overwhip it.</w:t>
      </w:r>
    </w:p>
    <w:p>
      <w:pPr>
        <w:pStyle w:val="ListNumber"/>
      </w:pPr>
      <w:r>
        <w:t>Clarified butter (see p. 196 for production procedure) is used as a cooking fat more often than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