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The Mayans of Central America</w:t>
      </w:r>
    </w:p>
    <w:p>
      <w:r>
        <w:rPr>
          <w:b/>
          <w:color w:val="3E2723"/>
        </w:rPr>
        <w:t>Category:</w:t>
      </w:r>
      <w:r>
        <w:t xml:space="preserve"> Cooking Methods</w:t>
      </w:r>
    </w:p>
    <w:p>
      <w:r>
        <w:rPr>
          <w:b/>
          <w:color w:val="3E2723"/>
        </w:rPr>
        <w:t>Difficulty:</w:t>
      </w:r>
      <w:r>
        <w:t xml:space="preserve"> Intermediate</w:t>
      </w:r>
    </w:p>
    <w:p>
      <w:r>
        <w:rPr>
          <w:color w:val="1565C0"/>
        </w:rPr>
        <w:t>──────────────────────────────────────────────────</w:t>
      </w:r>
    </w:p>
    <w:p>
      <w:pPr>
        <w:pStyle w:val="Heading2"/>
      </w:pPr>
      <w:r>
        <w:t>Overview</w:t>
      </w:r>
    </w:p>
    <w:p>
      <w:r>
        <w:t>86 Spice Profiles</w:t>
      </w:r>
    </w:p>
    <w:p>
      <w:r>
        <w:t>The Mayans of Central America</w:t>
      </w:r>
    </w:p>
    <w:p>
      <w:r>
        <w:t>were using allspice from at</w:t>
      </w:r>
    </w:p>
    <w:p>
      <w:r>
        <w:t>least 2,000 BCE to embalm their</w:t>
      </w:r>
    </w:p>
    <w:p>
      <w:r>
        <w:t>dead, alleviate arthritis, and flavour</w:t>
      </w:r>
    </w:p>
    <w:p>
      <w:r>
        <w:t>chocolate beverages, while the indigenous peoples of the Caribbean used it to preserve meat and fish. Christopher Columbus was the first European to encounter the spice, in Jamaica in 1494, but mistook it for a variety of pepper, hence its Spanish name pimento. From the outset,</w:t>
      </w:r>
    </w:p>
    <w:p>
      <w:r>
        <w:t>Europeans were enamoured of its preservative powers, and the spice</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and then dried for several days in the sun, or artificially, before being picked.</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