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VANILLA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VANILLA</w:t>
      </w:r>
    </w:p>
    <w:p>
      <w:r>
        <w:t>VaFlavour Group | SWEET WARMING PHENOLS | Vanilla</w:t>
      </w:r>
    </w:p>
    <w:p>
      <w:r>
        <w:t>RELEASE THE FLAVOUR</w:t>
      </w:r>
    </w:p>
    <w:p>
      <w:r>
        <w:t>Many trace compounds in vanilla are</w:t>
      </w:r>
    </w:p>
    <w:p>
      <w:r>
        <w:t>quick to evaporate: use seeds</w:t>
      </w:r>
    </w:p>
    <w:p>
      <w:r>
        <w:t>immediately and cook on low heat to</w:t>
      </w:r>
    </w:p>
    <w:p>
      <w:r>
        <w:t>avoid losing subtle nuances.BLENDING SCIENCE</w:t>
      </w:r>
    </w:p>
    <w:p>
      <w:r>
        <w:t>Vanillin is a phenol that makes up 85 per cent of vanilla’s flavour and has a natural</w:t>
      </w:r>
    </w:p>
    <w:p>
      <w:r>
        <w:t>affinity with other sweetly fragrant spices. But more than 250 flavour compounds can</w:t>
      </w:r>
    </w:p>
    <w:p>
      <w:r>
        <w:t>be present, which encompass woody, spicy, floral, and fruity aromas. These lesser</w:t>
      </w:r>
    </w:p>
    <w:p>
      <w:r>
        <w:t>compounds distin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But more than 250 flavour compounds can</w:t>
      </w:r>
    </w:p>
    <w:p>
      <w:r>
        <w:t>be present, which encompass woody, spicy, floral, and fruity aromas</w:t>
      </w:r>
    </w:p>
    <w:p>
      <w:pPr>
        <w:pStyle w:val="ListNumber"/>
      </w:pPr>
      <w:r>
        <w:t>These lesser</w:t>
      </w:r>
    </w:p>
    <w:p>
      <w:r>
        <w:t>compounds distinguish vanilla pods from synthetic vanillin flavouring.FOOD PARTNERS</w:t>
      </w:r>
    </w:p>
    <w:p>
      <w:r>
        <w:t>Vegetables Add seeds to carrots,</w:t>
      </w:r>
    </w:p>
    <w:p>
      <w:r>
        <w:t>cauliflower, root vegetables, or potatoes</w:t>
      </w:r>
    </w:p>
    <w:p>
      <w:pPr>
        <w:pStyle w:val="ListNumber"/>
      </w:pPr>
      <w:r>
        <w:t>Put a split pod in a tomato chutney</w:t>
      </w:r>
    </w:p>
    <w:p>
      <w:pPr>
        <w:pStyle w:val="ListNumber"/>
      </w:pPr>
      <w:r>
        <w:t>Strawberries Combine vanilla and</w:t>
      </w:r>
    </w:p>
    <w:p>
      <w:r>
        <w:t>black pepper in a caramelized sugar syrup for macerating strawberries</w:t>
      </w:r>
    </w:p>
    <w:p>
      <w:pPr>
        <w:pStyle w:val="ListNumber"/>
      </w:pPr>
      <w:r>
        <w:t>Fish, seafood Stir into melted butter</w:t>
      </w:r>
    </w:p>
    <w:p>
      <w:r>
        <w:t>and brush over grilled lobster, scallops, or fish; put a sliver of pod in a pan of mussels before steaming</w:t>
      </w:r>
    </w:p>
    <w:p>
      <w:pPr>
        <w:pStyle w:val="ListNumber"/>
      </w:pPr>
      <w:r>
        <w:t>Desserts Add to chocolate and</w:t>
      </w:r>
    </w:p>
    <w:p>
      <w:r>
        <w:t>cream puddings</w:t>
      </w:r>
    </w:p>
    <w:p>
      <w:pPr>
        <w:pStyle w:val="ListNumber"/>
      </w:pPr>
      <w:r>
        <w:t>Use vanilla-flavoured sugar in sponge and pancake batters</w:t>
      </w:r>
    </w:p>
    <w:p>
      <w:pPr>
        <w:pStyle w:val="ListNumber"/>
      </w:pPr>
      <w:r>
        <w:t>T read carefully, though, as it can easily overwhelm a dish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