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ALTERNATIVE PROCEDURE: Scaling Two-Stage Batters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958 Chapter 34  cakes and icings</w:t>
      </w:r>
    </w:p>
    <w:p>
      <w:r>
        <w:t>ALTERNATIVE PROCEDURE:  Scaling Two-Stage Batters</w:t>
      </w:r>
    </w:p>
    <w:p>
      <w:r>
        <w:t>These batters are more liquid than creamed batters. They may</w:t>
      </w:r>
    </w:p>
    <w:p>
      <w:r>
        <w:t>be scaled like creamed batters or, for greater speed, they may be scaled as follows:</w:t>
      </w:r>
    </w:p>
    <w:p>
      <w:pPr>
        <w:pStyle w:val="ListNumber"/>
      </w:pPr>
      <w:r>
        <w:t>Place an empty volume measure on the left side of a balance scale. Balance the scale to zero.</w:t>
      </w:r>
    </w:p>
    <w:p>
      <w:pPr>
        <w:pStyle w:val="ListNumber"/>
      </w:pPr>
      <w:r>
        <w:t>Set the scale for the desired weight.</w:t>
      </w:r>
    </w:p>
    <w:p>
      <w:pPr>
        <w:pStyle w:val="ListNumber"/>
      </w:pPr>
      <w:r>
        <w:t>Pour batter into the measure until the scale balances.4. Note the volume of batter in the measure.</w:t>
      </w:r>
    </w:p>
    <w:p>
      <w:pPr>
        <w:pStyle w:val="ListNumber"/>
      </w:pPr>
      <w:r>
        <w:t>Pour the measured batter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an empty volume measure on the left side of a balance scale. Balance the scale to zero.</w:t>
      </w:r>
    </w:p>
    <w:p>
      <w:pPr>
        <w:pStyle w:val="ListNumber"/>
      </w:pPr>
      <w:r>
        <w:t>Set the scale for the desired weight.</w:t>
      </w:r>
    </w:p>
    <w:p>
      <w:pPr>
        <w:pStyle w:val="ListNumber"/>
      </w:pPr>
      <w:r>
        <w:t>Pour batter into the measure until the scale balances.4. Note the volume of batter in the measure.</w:t>
      </w:r>
    </w:p>
    <w:p>
      <w:pPr>
        <w:pStyle w:val="ListNumber"/>
      </w:pPr>
      <w:r>
        <w:t>Pour the measured batter into a prepared pan, quickly scraping out the measure to get all the batter.</w:t>
      </w:r>
    </w:p>
    <w:p>
      <w:pPr>
        <w:pStyle w:val="ListNumber"/>
      </w:pPr>
      <w:r>
        <w:t>Scale the remaining cakes with the volume measure, using the volume noted in step 4.</w:t>
      </w:r>
    </w:p>
    <w:p>
      <w:pPr>
        <w:pStyle w:val="ListNumber"/>
      </w:pPr>
      <w:r>
        <w:t>Give the pans several sharp raps on the bench to free large trapped air bubbles. Bake immediately.</w:t>
      </w:r>
    </w:p>
    <w:p>
      <w:pPr>
        <w:pStyle w:val="ListNumber"/>
      </w:pPr>
      <w:r>
        <w:t>Have all prepared pans lined up on the bench.</w:t>
      </w:r>
    </w:p>
    <w:p>
      <w:pPr>
        <w:pStyle w:val="ListNumber"/>
      </w:pPr>
      <w:r>
        <w:t>Scale the first pan as for creamed batters.3. Quickly fill remaining pans to the same level as the first pan, judging the level by eye.</w:t>
      </w:r>
    </w:p>
    <w:p>
      <w:pPr>
        <w:pStyle w:val="ListNumber"/>
      </w:pPr>
      <w:r>
        <w:t>Spread the batter smooth and bake immediately.</w:t>
      </w:r>
    </w:p>
    <w:p>
      <w:pPr>
        <w:pStyle w:val="ListNumber"/>
      </w:pPr>
      <w:r>
        <w:t>Place the prepared cake pan on the left side of a balance scale. Balance the scale by placing another pan on the right side.</w:t>
      </w:r>
    </w:p>
    <w:p>
      <w:pPr>
        <w:pStyle w:val="ListNumber"/>
      </w:pPr>
      <w:r>
        <w:t>Set the scale for the desired weight.</w:t>
      </w:r>
    </w:p>
    <w:p>
      <w:pPr>
        <w:pStyle w:val="ListNumber"/>
      </w:pPr>
      <w:r>
        <w:t>Add batter to the left pan until the scale balances.</w:t>
      </w:r>
    </w:p>
    <w:p>
      <w:pPr>
        <w:pStyle w:val="ListNumber"/>
      </w:pPr>
      <w:r>
        <w:t>Remove the pan from the scale and spread the batter smooth with a spatula.</w:t>
      </w:r>
    </w:p>
    <w:p>
      <w:pPr>
        <w:pStyle w:val="ListNumber"/>
      </w:pPr>
      <w:r>
        <w:t>Repeat with remaining pans.</w:t>
      </w:r>
    </w:p>
    <w:p>
      <w:pPr>
        <w:pStyle w:val="ListNumber"/>
      </w:pPr>
      <w:r>
        <w:t>Give the pans several sharp raps on the bench to free large trapped air bubbles. Bake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